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8" w:space="0" w:color="008080"/>
          <w:left w:val="single" w:sz="18" w:space="0" w:color="008080"/>
          <w:bottom w:val="single" w:sz="18" w:space="0" w:color="008080"/>
          <w:right w:val="single" w:sz="18" w:space="0" w:color="008080"/>
        </w:tblBorders>
        <w:tblLayout w:type="fixed"/>
        <w:tblLook w:val="0000" w:firstRow="0" w:lastRow="0" w:firstColumn="0" w:lastColumn="0" w:noHBand="0" w:noVBand="0"/>
      </w:tblPr>
      <w:tblGrid>
        <w:gridCol w:w="2600"/>
        <w:gridCol w:w="5880"/>
      </w:tblGrid>
      <w:tr w:rsidR="00337374" w:rsidTr="00337374">
        <w:tblPrEx>
          <w:tblCellMar>
            <w:top w:w="0" w:type="dxa"/>
            <w:bottom w:w="0" w:type="dxa"/>
          </w:tblCellMar>
        </w:tblPrEx>
        <w:tc>
          <w:tcPr>
            <w:tcW w:w="2600" w:type="dxa"/>
            <w:tcBorders>
              <w:top w:val="single" w:sz="18" w:space="0" w:color="008080"/>
              <w:bottom w:val="nil"/>
            </w:tcBorders>
            <w:shd w:val="pct10" w:color="auto" w:fill="auto"/>
          </w:tcPr>
          <w:p w:rsidR="00337374" w:rsidRDefault="008F25BD" w:rsidP="00337374">
            <w:pPr>
              <w:pStyle w:val="cgBodyText"/>
            </w:pPr>
            <w:bookmarkStart w:id="0" w:name="_GoBack"/>
            <w:bookmarkEnd w:id="0"/>
            <w:r>
              <w:rPr>
                <w:noProof/>
                <w:lang w:val="en-AU" w:eastAsia="en-AU"/>
              </w:rPr>
              <w:drawing>
                <wp:inline distT="0" distB="0" distL="0" distR="0">
                  <wp:extent cx="971550" cy="295275"/>
                  <wp:effectExtent l="0" t="0" r="0" b="9525"/>
                  <wp:docPr id="1" name="Picture 1" descr="CGTable.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Table.Metada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p>
        </w:tc>
        <w:tc>
          <w:tcPr>
            <w:tcW w:w="5880" w:type="dxa"/>
            <w:tcBorders>
              <w:top w:val="single" w:sz="18" w:space="0" w:color="008080"/>
              <w:bottom w:val="nil"/>
            </w:tcBorders>
            <w:shd w:val="pct10" w:color="auto" w:fill="auto"/>
          </w:tcPr>
          <w:p w:rsidR="00337374" w:rsidRDefault="00337374" w:rsidP="00337374">
            <w:pPr>
              <w:pStyle w:val="cgBodyText"/>
            </w:pPr>
            <w:r>
              <w:t>Do not manually edit this table.</w:t>
            </w:r>
          </w:p>
        </w:tc>
      </w:tr>
      <w:tr w:rsidR="00337374" w:rsidTr="00337374">
        <w:tblPrEx>
          <w:tblCellMar>
            <w:top w:w="0" w:type="dxa"/>
            <w:bottom w:w="0" w:type="dxa"/>
          </w:tblCellMar>
        </w:tblPrEx>
        <w:tc>
          <w:tcPr>
            <w:tcW w:w="2600" w:type="dxa"/>
            <w:tcBorders>
              <w:top w:val="nil"/>
              <w:bottom w:val="nil"/>
            </w:tcBorders>
            <w:shd w:val="pct10" w:color="auto" w:fill="auto"/>
          </w:tcPr>
          <w:p w:rsidR="00337374" w:rsidRDefault="00337374" w:rsidP="00337374">
            <w:pPr>
              <w:pStyle w:val="cgBodyText"/>
            </w:pPr>
            <w:hyperlink r:id="rId9" w:history="1">
              <w:r w:rsidRPr="00337374">
                <w:rPr>
                  <w:rStyle w:val="Hyperlink"/>
                </w:rPr>
                <w:t>Title</w:t>
              </w:r>
            </w:hyperlink>
          </w:p>
        </w:tc>
        <w:tc>
          <w:tcPr>
            <w:tcW w:w="5880" w:type="dxa"/>
            <w:tcBorders>
              <w:top w:val="nil"/>
            </w:tcBorders>
            <w:shd w:val="clear" w:color="auto" w:fill="auto"/>
          </w:tcPr>
          <w:p w:rsidR="00337374" w:rsidRDefault="00337374" w:rsidP="00337374">
            <w:pPr>
              <w:pStyle w:val="cgBodyText"/>
            </w:pPr>
            <w:r>
              <w:t>Plant Guidelines</w:t>
            </w:r>
          </w:p>
        </w:tc>
      </w:tr>
      <w:tr w:rsidR="00337374" w:rsidTr="00337374">
        <w:tblPrEx>
          <w:tblCellMar>
            <w:top w:w="0" w:type="dxa"/>
            <w:bottom w:w="0" w:type="dxa"/>
          </w:tblCellMar>
        </w:tblPrEx>
        <w:tc>
          <w:tcPr>
            <w:tcW w:w="2600" w:type="dxa"/>
            <w:tcBorders>
              <w:top w:val="nil"/>
              <w:bottom w:val="nil"/>
            </w:tcBorders>
            <w:shd w:val="pct10" w:color="auto" w:fill="auto"/>
          </w:tcPr>
          <w:p w:rsidR="00337374" w:rsidRDefault="00337374" w:rsidP="00337374">
            <w:pPr>
              <w:pStyle w:val="cgBodyText"/>
            </w:pPr>
            <w:hyperlink r:id="rId10" w:history="1">
              <w:r w:rsidRPr="00337374">
                <w:rPr>
                  <w:rStyle w:val="Hyperlink"/>
                </w:rPr>
                <w:t>Description</w:t>
              </w:r>
            </w:hyperlink>
          </w:p>
        </w:tc>
        <w:tc>
          <w:tcPr>
            <w:tcW w:w="5880" w:type="dxa"/>
            <w:shd w:val="clear" w:color="auto" w:fill="auto"/>
          </w:tcPr>
          <w:p w:rsidR="00337374" w:rsidRDefault="00337374" w:rsidP="00337374">
            <w:pPr>
              <w:pStyle w:val="cgBodyText"/>
            </w:pPr>
            <w:r>
              <w:t>The purpose of this guideline is to provide practical advice on how to meet the requirements of the Occupational Health and Safety (Plant) Regulations 2007.</w:t>
            </w:r>
          </w:p>
        </w:tc>
      </w:tr>
      <w:tr w:rsidR="00337374" w:rsidTr="00337374">
        <w:tblPrEx>
          <w:tblCellMar>
            <w:top w:w="0" w:type="dxa"/>
            <w:bottom w:w="0" w:type="dxa"/>
          </w:tblCellMar>
        </w:tblPrEx>
        <w:tc>
          <w:tcPr>
            <w:tcW w:w="2600" w:type="dxa"/>
            <w:tcBorders>
              <w:top w:val="nil"/>
              <w:bottom w:val="nil"/>
            </w:tcBorders>
            <w:shd w:val="pct10" w:color="auto" w:fill="auto"/>
          </w:tcPr>
          <w:p w:rsidR="00337374" w:rsidRDefault="00337374" w:rsidP="00337374">
            <w:pPr>
              <w:pStyle w:val="cgBodyText"/>
            </w:pPr>
            <w:r>
              <w:t>Author</w:t>
            </w:r>
          </w:p>
        </w:tc>
        <w:tc>
          <w:tcPr>
            <w:tcW w:w="5880" w:type="dxa"/>
            <w:shd w:val="clear" w:color="auto" w:fill="auto"/>
          </w:tcPr>
          <w:p w:rsidR="00337374" w:rsidRDefault="00337374" w:rsidP="00337374">
            <w:pPr>
              <w:pStyle w:val="cgBodyText"/>
            </w:pPr>
            <w:r>
              <w:t>Robyn McGaw</w:t>
            </w:r>
          </w:p>
        </w:tc>
      </w:tr>
      <w:tr w:rsidR="00337374" w:rsidTr="00337374">
        <w:tblPrEx>
          <w:tblCellMar>
            <w:top w:w="0" w:type="dxa"/>
            <w:bottom w:w="0" w:type="dxa"/>
          </w:tblCellMar>
        </w:tblPrEx>
        <w:tc>
          <w:tcPr>
            <w:tcW w:w="2600" w:type="dxa"/>
            <w:tcBorders>
              <w:top w:val="nil"/>
              <w:bottom w:val="single" w:sz="18" w:space="0" w:color="008080"/>
            </w:tcBorders>
            <w:shd w:val="pct10" w:color="auto" w:fill="auto"/>
          </w:tcPr>
          <w:p w:rsidR="00337374" w:rsidRDefault="00337374" w:rsidP="00337374">
            <w:pPr>
              <w:pStyle w:val="cgBodyText"/>
            </w:pPr>
            <w:r>
              <w:t>Organisation</w:t>
            </w:r>
          </w:p>
        </w:tc>
        <w:tc>
          <w:tcPr>
            <w:tcW w:w="5880" w:type="dxa"/>
            <w:shd w:val="clear" w:color="auto" w:fill="auto"/>
          </w:tcPr>
          <w:p w:rsidR="00337374" w:rsidRDefault="00337374" w:rsidP="00337374">
            <w:pPr>
              <w:pStyle w:val="cgBodyText"/>
            </w:pPr>
            <w:r>
              <w:t>La Trobe University</w:t>
            </w:r>
          </w:p>
        </w:tc>
      </w:tr>
    </w:tbl>
    <w:p w:rsidR="00337374" w:rsidRDefault="00337374" w:rsidP="00337374">
      <w:pPr>
        <w:pStyle w:val="cgBodyText"/>
      </w:pPr>
    </w:p>
    <w:p w:rsidR="00337374" w:rsidRDefault="00337374" w:rsidP="003B1CD8">
      <w:pPr>
        <w:jc w:val="both"/>
        <w:rPr>
          <w:rFonts w:ascii="Arial" w:hAnsi="Arial" w:cs="Arial"/>
          <w:b/>
        </w:rPr>
      </w:pPr>
    </w:p>
    <w:p w:rsidR="00337374" w:rsidRPr="00E86BEC" w:rsidRDefault="00337374" w:rsidP="003B1CD8">
      <w:pPr>
        <w:jc w:val="both"/>
        <w:rPr>
          <w:rFonts w:ascii="Arial" w:hAnsi="Arial" w:cs="Arial"/>
          <w:b/>
        </w:rPr>
      </w:pPr>
    </w:p>
    <w:p w:rsidR="003B1CD8" w:rsidRPr="00E86BEC" w:rsidRDefault="003B1CD8" w:rsidP="00BB2707">
      <w:pPr>
        <w:pStyle w:val="cgPageTitle"/>
      </w:pPr>
      <w:r w:rsidRPr="00E86BEC">
        <w:t xml:space="preserve">What is </w:t>
      </w:r>
      <w:r w:rsidR="001A71AB">
        <w:t>p</w:t>
      </w:r>
      <w:r w:rsidRPr="00E86BEC">
        <w:t>lant?</w:t>
      </w:r>
    </w:p>
    <w:p w:rsidR="00337374" w:rsidRDefault="00337374" w:rsidP="00337374">
      <w:pPr>
        <w:pStyle w:val="BodyText"/>
        <w:rPr>
          <w:rFonts w:ascii="Arial" w:hAnsi="Arial" w:cs="Arial"/>
          <w:sz w:val="20"/>
        </w:rPr>
      </w:pPr>
    </w:p>
    <w:p w:rsidR="00337374" w:rsidRPr="00E86BEC" w:rsidRDefault="008F25BD" w:rsidP="00337374">
      <w:pPr>
        <w:pStyle w:val="BodyText"/>
        <w:rPr>
          <w:rFonts w:ascii="Arial" w:hAnsi="Arial" w:cs="Arial"/>
          <w:sz w:val="20"/>
        </w:rPr>
      </w:pPr>
      <w:r>
        <w:rPr>
          <w:noProof/>
          <w:lang w:eastAsia="en-AU"/>
        </w:rPr>
        <w:drawing>
          <wp:anchor distT="0" distB="0" distL="114300" distR="114300" simplePos="0" relativeHeight="251648000" behindDoc="0" locked="0" layoutInCell="1" allowOverlap="1">
            <wp:simplePos x="0" y="0"/>
            <wp:positionH relativeFrom="column">
              <wp:align>right</wp:align>
            </wp:positionH>
            <wp:positionV relativeFrom="paragraph">
              <wp:posOffset>54610</wp:posOffset>
            </wp:positionV>
            <wp:extent cx="1933575" cy="2705100"/>
            <wp:effectExtent l="0" t="0" r="9525" b="0"/>
            <wp:wrapSquare wrapText="bothSides"/>
            <wp:docPr id="5" name="Picture 2" descr="digger and tra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ger and tractor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57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374" w:rsidRPr="00E86BEC">
        <w:rPr>
          <w:rFonts w:ascii="Arial" w:hAnsi="Arial" w:cs="Arial"/>
          <w:sz w:val="20"/>
        </w:rPr>
        <w:t xml:space="preserve">The purpose of this </w:t>
      </w:r>
      <w:r w:rsidR="00337374">
        <w:rPr>
          <w:rFonts w:ascii="Arial" w:hAnsi="Arial" w:cs="Arial"/>
          <w:sz w:val="20"/>
        </w:rPr>
        <w:t>video</w:t>
      </w:r>
      <w:r w:rsidR="00337374" w:rsidRPr="00E86BEC">
        <w:rPr>
          <w:rFonts w:ascii="Arial" w:hAnsi="Arial" w:cs="Arial"/>
          <w:sz w:val="20"/>
        </w:rPr>
        <w:t xml:space="preserve"> is to provide practical guidance on how to meet the requirements of Occupational Health and Safety (Plant) Regulations 2007. </w:t>
      </w:r>
    </w:p>
    <w:p w:rsidR="00337374" w:rsidRPr="00E86BEC" w:rsidRDefault="00337374" w:rsidP="003B1CD8">
      <w:pPr>
        <w:pStyle w:val="BodyText"/>
        <w:rPr>
          <w:rFonts w:ascii="Arial" w:hAnsi="Arial" w:cs="Arial"/>
          <w:b/>
          <w:sz w:val="20"/>
        </w:rPr>
      </w:pPr>
    </w:p>
    <w:p w:rsidR="003B1CD8" w:rsidRPr="00E86BEC" w:rsidRDefault="003B1CD8" w:rsidP="003B1CD8">
      <w:pPr>
        <w:pStyle w:val="BodyText"/>
        <w:ind w:left="567" w:hanging="567"/>
        <w:rPr>
          <w:rFonts w:ascii="Arial" w:hAnsi="Arial" w:cs="Arial"/>
          <w:sz w:val="20"/>
        </w:rPr>
      </w:pPr>
      <w:r w:rsidRPr="00E86BEC">
        <w:rPr>
          <w:rFonts w:ascii="Arial" w:hAnsi="Arial" w:cs="Arial"/>
          <w:b/>
          <w:sz w:val="20"/>
        </w:rPr>
        <w:t>Plant:</w:t>
      </w:r>
      <w:r w:rsidRPr="00E86BEC">
        <w:rPr>
          <w:rFonts w:ascii="Arial" w:hAnsi="Arial" w:cs="Arial"/>
          <w:sz w:val="20"/>
        </w:rPr>
        <w:t xml:space="preserve"> is machinery that processes material by way of a mechanical action which</w:t>
      </w:r>
      <w:r w:rsidR="00337374">
        <w:rPr>
          <w:rFonts w:ascii="Arial" w:hAnsi="Arial" w:cs="Arial"/>
          <w:sz w:val="20"/>
        </w:rPr>
        <w:t>:</w:t>
      </w:r>
    </w:p>
    <w:p w:rsidR="003B1CD8" w:rsidRPr="00E86BEC" w:rsidRDefault="003B1CD8" w:rsidP="00A04FB3">
      <w:pPr>
        <w:numPr>
          <w:ilvl w:val="0"/>
          <w:numId w:val="16"/>
        </w:numPr>
        <w:tabs>
          <w:tab w:val="clear" w:pos="927"/>
        </w:tabs>
        <w:jc w:val="both"/>
        <w:rPr>
          <w:rFonts w:ascii="Arial" w:hAnsi="Arial" w:cs="Arial"/>
        </w:rPr>
      </w:pPr>
      <w:r w:rsidRPr="00E86BEC">
        <w:rPr>
          <w:rFonts w:ascii="Arial" w:hAnsi="Arial" w:cs="Arial"/>
        </w:rPr>
        <w:t>Cuts, drills, punches or grinds</w:t>
      </w:r>
    </w:p>
    <w:p w:rsidR="003B1CD8" w:rsidRPr="00E86BEC" w:rsidRDefault="003B1CD8" w:rsidP="00A04FB3">
      <w:pPr>
        <w:numPr>
          <w:ilvl w:val="0"/>
          <w:numId w:val="16"/>
        </w:numPr>
        <w:tabs>
          <w:tab w:val="clear" w:pos="927"/>
        </w:tabs>
        <w:jc w:val="both"/>
        <w:rPr>
          <w:rFonts w:ascii="Arial" w:hAnsi="Arial" w:cs="Arial"/>
        </w:rPr>
      </w:pPr>
      <w:r w:rsidRPr="00E86BEC">
        <w:rPr>
          <w:rFonts w:ascii="Arial" w:hAnsi="Arial" w:cs="Arial"/>
        </w:rPr>
        <w:t>Presses</w:t>
      </w:r>
      <w:r w:rsidR="00337374">
        <w:rPr>
          <w:rFonts w:ascii="Arial" w:hAnsi="Arial" w:cs="Arial"/>
        </w:rPr>
        <w:t>,</w:t>
      </w:r>
      <w:r w:rsidRPr="00E86BEC">
        <w:rPr>
          <w:rFonts w:ascii="Arial" w:hAnsi="Arial" w:cs="Arial"/>
        </w:rPr>
        <w:t xml:space="preserve"> forms, hammers, joins, or moulds material</w:t>
      </w:r>
    </w:p>
    <w:p w:rsidR="003B1CD8" w:rsidRPr="00E86BEC" w:rsidRDefault="003B1CD8" w:rsidP="00A04FB3">
      <w:pPr>
        <w:numPr>
          <w:ilvl w:val="0"/>
          <w:numId w:val="16"/>
        </w:numPr>
        <w:tabs>
          <w:tab w:val="clear" w:pos="927"/>
        </w:tabs>
        <w:jc w:val="both"/>
        <w:rPr>
          <w:rFonts w:ascii="Arial" w:hAnsi="Arial" w:cs="Arial"/>
        </w:rPr>
      </w:pPr>
      <w:r w:rsidRPr="00E86BEC">
        <w:rPr>
          <w:rFonts w:ascii="Arial" w:hAnsi="Arial" w:cs="Arial"/>
        </w:rPr>
        <w:t>Combines, mixes, sort, packages, assembles, knits or weaves ma</w:t>
      </w:r>
      <w:r w:rsidR="00B143C0">
        <w:rPr>
          <w:rFonts w:ascii="Arial" w:hAnsi="Arial" w:cs="Arial"/>
        </w:rPr>
        <w:t>terial</w:t>
      </w:r>
    </w:p>
    <w:p w:rsidR="003B1CD8" w:rsidRPr="00E86BEC" w:rsidRDefault="003B1CD8" w:rsidP="003B1CD8">
      <w:pPr>
        <w:pStyle w:val="BodyText"/>
        <w:ind w:left="567"/>
        <w:rPr>
          <w:rFonts w:ascii="Arial" w:hAnsi="Arial" w:cs="Arial"/>
          <w:sz w:val="20"/>
        </w:rPr>
      </w:pPr>
    </w:p>
    <w:p w:rsidR="003B1CD8" w:rsidRDefault="003B1CD8" w:rsidP="003B1CD8">
      <w:pPr>
        <w:pStyle w:val="BodyText"/>
        <w:rPr>
          <w:rFonts w:ascii="Arial" w:hAnsi="Arial" w:cs="Arial"/>
          <w:sz w:val="20"/>
        </w:rPr>
      </w:pPr>
      <w:r w:rsidRPr="00E86BEC">
        <w:rPr>
          <w:rFonts w:ascii="Arial" w:hAnsi="Arial" w:cs="Arial"/>
          <w:sz w:val="20"/>
        </w:rPr>
        <w:t>Plant also includes lifts, cranes, tractors, earth moving equipment, pressure equipment, hoists, powered mobile plant, plant that lifts or moves people or materials, amusement structures, high powered lasers, turbines, explosive powered tools, scaffolds, temporary access equipment.</w:t>
      </w:r>
    </w:p>
    <w:p w:rsidR="00B00917" w:rsidRDefault="00B00917" w:rsidP="003B1CD8">
      <w:pPr>
        <w:pStyle w:val="BodyText"/>
        <w:rPr>
          <w:rFonts w:ascii="Arial" w:hAnsi="Arial" w:cs="Arial"/>
          <w:sz w:val="20"/>
        </w:rPr>
      </w:pPr>
    </w:p>
    <w:p w:rsidR="00B00917" w:rsidRDefault="00B00917" w:rsidP="003B1CD8">
      <w:pPr>
        <w:pStyle w:val="BodyText"/>
        <w:rPr>
          <w:rFonts w:ascii="Arial" w:hAnsi="Arial" w:cs="Arial"/>
          <w:sz w:val="20"/>
        </w:rPr>
      </w:pPr>
    </w:p>
    <w:p w:rsidR="00B00917" w:rsidRPr="00B00917" w:rsidRDefault="00B00917" w:rsidP="00B00917">
      <w:pPr>
        <w:shd w:val="clear" w:color="auto" w:fill="FFFFFF"/>
        <w:spacing w:after="240"/>
        <w:rPr>
          <w:rFonts w:ascii="Verdana" w:hAnsi="Verdana" w:cs="Helvetica"/>
          <w:color w:val="000000"/>
          <w:sz w:val="16"/>
          <w:szCs w:val="16"/>
          <w:lang w:val="en" w:eastAsia="zh-CN"/>
        </w:rPr>
      </w:pPr>
      <w:r>
        <w:rPr>
          <w:rFonts w:ascii="Verdana" w:hAnsi="Verdana" w:cs="Helvetica"/>
          <w:color w:val="000000"/>
          <w:lang w:val="en" w:eastAsia="zh-CN"/>
        </w:rPr>
        <w:t>(</w:t>
      </w:r>
      <w:r w:rsidRPr="00B00917">
        <w:rPr>
          <w:rFonts w:ascii="Verdana" w:hAnsi="Verdana" w:cs="Helvetica"/>
          <w:color w:val="000000"/>
          <w:lang w:val="en" w:eastAsia="zh-CN"/>
        </w:rPr>
        <w:t>Commonwealth of Australia – Copyright Act 1968</w:t>
      </w:r>
      <w:r>
        <w:rPr>
          <w:rFonts w:ascii="Verdana" w:hAnsi="Verdana" w:cs="Helvetica"/>
          <w:color w:val="000000"/>
          <w:lang w:val="en" w:eastAsia="zh-CN"/>
        </w:rPr>
        <w:t xml:space="preserve"> </w:t>
      </w:r>
      <w:r w:rsidRPr="00B00917">
        <w:rPr>
          <w:rFonts w:ascii="Verdana" w:hAnsi="Verdana" w:cs="Helvetica"/>
          <w:b/>
          <w:bCs/>
          <w:color w:val="000000"/>
          <w:lang w:val="en" w:eastAsia="zh-CN"/>
        </w:rPr>
        <w:t>Warning</w:t>
      </w:r>
      <w:r w:rsidRPr="00B00917">
        <w:rPr>
          <w:rFonts w:ascii="Verdana" w:hAnsi="Verdana" w:cs="Helvetica"/>
          <w:b/>
          <w:bCs/>
          <w:color w:val="000000"/>
          <w:lang w:val="en" w:eastAsia="zh-CN"/>
        </w:rPr>
        <w:br/>
      </w:r>
      <w:r w:rsidRPr="00B00917">
        <w:rPr>
          <w:rFonts w:ascii="Verdana" w:hAnsi="Verdana" w:cs="Helvetica"/>
          <w:color w:val="000000"/>
          <w:lang w:val="en" w:eastAsia="zh-CN"/>
        </w:rPr>
        <w:t>This material has been copied and communicated to you by or on behalf of La Trobe University under Part VB of the Copyright Act 1968.</w:t>
      </w:r>
      <w:r>
        <w:rPr>
          <w:rFonts w:ascii="Verdana" w:hAnsi="Verdana" w:cs="Helvetica"/>
          <w:color w:val="000000"/>
          <w:lang w:val="en" w:eastAsia="zh-CN"/>
        </w:rPr>
        <w:t xml:space="preserve"> </w:t>
      </w:r>
      <w:r w:rsidRPr="00B00917">
        <w:rPr>
          <w:rFonts w:ascii="Verdana" w:hAnsi="Verdana" w:cs="Helvetica"/>
          <w:color w:val="000000"/>
          <w:lang w:val="en" w:eastAsia="zh-CN"/>
        </w:rPr>
        <w:t>Do not remove this notice.</w:t>
      </w:r>
      <w:r>
        <w:rPr>
          <w:rFonts w:ascii="Verdana" w:hAnsi="Verdana" w:cs="Helvetica"/>
          <w:color w:val="000000"/>
          <w:lang w:val="en" w:eastAsia="zh-CN"/>
        </w:rPr>
        <w:t>)</w:t>
      </w:r>
    </w:p>
    <w:p w:rsidR="003B1CD8" w:rsidRDefault="003B1CD8" w:rsidP="003B1CD8">
      <w:pPr>
        <w:ind w:left="567"/>
        <w:jc w:val="both"/>
        <w:rPr>
          <w:rFonts w:ascii="Arial" w:hAnsi="Arial" w:cs="Arial"/>
        </w:rPr>
      </w:pPr>
    </w:p>
    <w:p w:rsidR="003B1CD8" w:rsidRPr="00E86BEC" w:rsidRDefault="003B1CD8" w:rsidP="003B1CD8">
      <w:pPr>
        <w:ind w:left="567"/>
        <w:jc w:val="both"/>
        <w:rPr>
          <w:rFonts w:ascii="Arial" w:hAnsi="Arial" w:cs="Arial"/>
        </w:rPr>
      </w:pPr>
    </w:p>
    <w:p w:rsidR="003B1CD8" w:rsidRPr="00E86BEC" w:rsidRDefault="003B1CD8" w:rsidP="00BB2707">
      <w:pPr>
        <w:pStyle w:val="cgPageTitle"/>
      </w:pPr>
      <w:r w:rsidRPr="00E86BEC">
        <w:t xml:space="preserve">What are potential hazards with plant? </w:t>
      </w:r>
    </w:p>
    <w:p w:rsidR="003B1CD8" w:rsidRPr="00E86BEC" w:rsidRDefault="003B1CD8" w:rsidP="003B1CD8">
      <w:pPr>
        <w:pStyle w:val="BodyText3"/>
        <w:rPr>
          <w:rFonts w:ascii="Arial" w:hAnsi="Arial" w:cs="Arial"/>
          <w:sz w:val="20"/>
        </w:rPr>
      </w:pPr>
    </w:p>
    <w:p w:rsidR="003B1CD8" w:rsidRPr="00E86BEC" w:rsidRDefault="008F25BD" w:rsidP="003B1CD8">
      <w:pPr>
        <w:pStyle w:val="BodyText3"/>
        <w:rPr>
          <w:rFonts w:ascii="Arial" w:hAnsi="Arial" w:cs="Arial"/>
          <w:sz w:val="20"/>
        </w:rPr>
      </w:pPr>
      <w:r>
        <w:rPr>
          <w:noProof/>
          <w:lang w:eastAsia="en-AU"/>
        </w:rPr>
        <w:drawing>
          <wp:anchor distT="0" distB="0" distL="114300" distR="114300" simplePos="0" relativeHeight="251649024" behindDoc="0" locked="0" layoutInCell="1" allowOverlap="1">
            <wp:simplePos x="0" y="0"/>
            <wp:positionH relativeFrom="column">
              <wp:align>right</wp:align>
            </wp:positionH>
            <wp:positionV relativeFrom="paragraph">
              <wp:posOffset>31115</wp:posOffset>
            </wp:positionV>
            <wp:extent cx="3181350" cy="2286000"/>
            <wp:effectExtent l="0" t="0" r="0" b="0"/>
            <wp:wrapSquare wrapText="bothSides"/>
            <wp:docPr id="3" name="Picture 3" descr="man falling 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falling over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CD8" w:rsidRPr="00E86BEC">
        <w:rPr>
          <w:rFonts w:ascii="Arial" w:hAnsi="Arial" w:cs="Arial"/>
          <w:sz w:val="20"/>
        </w:rPr>
        <w:t>Hazard means the potential to cause injury or illness</w:t>
      </w:r>
      <w:r w:rsidR="000526ED">
        <w:rPr>
          <w:rFonts w:ascii="Arial" w:hAnsi="Arial" w:cs="Arial"/>
          <w:sz w:val="20"/>
        </w:rPr>
        <w:t>.</w:t>
      </w:r>
      <w:r w:rsidR="003B1CD8" w:rsidRPr="00E86BEC">
        <w:rPr>
          <w:rFonts w:ascii="Arial" w:hAnsi="Arial" w:cs="Arial"/>
          <w:sz w:val="20"/>
        </w:rPr>
        <w:t xml:space="preserve"> Examples of potential harm that plant or associated systems of work may cause to people at work include</w:t>
      </w:r>
      <w:r w:rsidR="00337374">
        <w:rPr>
          <w:rFonts w:ascii="Arial" w:hAnsi="Arial" w:cs="Arial"/>
          <w:sz w:val="20"/>
        </w:rPr>
        <w:t>:</w:t>
      </w:r>
      <w:r w:rsidR="00D12304">
        <w:rPr>
          <w:rFonts w:ascii="Arial" w:hAnsi="Arial" w:cs="Arial"/>
          <w:sz w:val="20"/>
        </w:rPr>
        <w:t xml:space="preserve"> </w:t>
      </w:r>
    </w:p>
    <w:p w:rsidR="003B1CD8" w:rsidRPr="00337374" w:rsidRDefault="003B1CD8" w:rsidP="00A04FB3">
      <w:pPr>
        <w:numPr>
          <w:ilvl w:val="0"/>
          <w:numId w:val="16"/>
        </w:numPr>
        <w:tabs>
          <w:tab w:val="clear" w:pos="927"/>
        </w:tabs>
        <w:jc w:val="both"/>
        <w:rPr>
          <w:rFonts w:ascii="Arial" w:hAnsi="Arial" w:cs="Arial"/>
        </w:rPr>
      </w:pPr>
      <w:r w:rsidRPr="00337374">
        <w:rPr>
          <w:rFonts w:ascii="Arial" w:hAnsi="Arial" w:cs="Arial"/>
        </w:rPr>
        <w:t>Injury from entanglement</w:t>
      </w:r>
    </w:p>
    <w:p w:rsidR="003B1CD8" w:rsidRPr="00337374" w:rsidRDefault="003B1CD8" w:rsidP="00A04FB3">
      <w:pPr>
        <w:numPr>
          <w:ilvl w:val="0"/>
          <w:numId w:val="16"/>
        </w:numPr>
        <w:tabs>
          <w:tab w:val="clear" w:pos="927"/>
        </w:tabs>
        <w:jc w:val="both"/>
        <w:rPr>
          <w:rFonts w:ascii="Arial" w:hAnsi="Arial" w:cs="Arial"/>
        </w:rPr>
      </w:pPr>
      <w:r w:rsidRPr="00337374">
        <w:rPr>
          <w:rFonts w:ascii="Arial" w:hAnsi="Arial" w:cs="Arial"/>
        </w:rPr>
        <w:t>Crushing by falling or moving objects, or plant tipping over</w:t>
      </w:r>
    </w:p>
    <w:p w:rsidR="003B1CD8" w:rsidRPr="00337374" w:rsidRDefault="003B1CD8" w:rsidP="00A04FB3">
      <w:pPr>
        <w:numPr>
          <w:ilvl w:val="0"/>
          <w:numId w:val="16"/>
        </w:numPr>
        <w:tabs>
          <w:tab w:val="clear" w:pos="927"/>
        </w:tabs>
        <w:jc w:val="both"/>
        <w:rPr>
          <w:rFonts w:ascii="Arial" w:hAnsi="Arial" w:cs="Arial"/>
        </w:rPr>
      </w:pPr>
      <w:r w:rsidRPr="00337374">
        <w:rPr>
          <w:rFonts w:ascii="Arial" w:hAnsi="Arial" w:cs="Arial"/>
        </w:rPr>
        <w:t>Crushing from people being thrown off or under plant</w:t>
      </w:r>
    </w:p>
    <w:p w:rsidR="003B1CD8" w:rsidRPr="00337374" w:rsidRDefault="003B1CD8" w:rsidP="00A04FB3">
      <w:pPr>
        <w:numPr>
          <w:ilvl w:val="0"/>
          <w:numId w:val="16"/>
        </w:numPr>
        <w:tabs>
          <w:tab w:val="clear" w:pos="927"/>
        </w:tabs>
        <w:jc w:val="both"/>
        <w:rPr>
          <w:rFonts w:ascii="Arial" w:hAnsi="Arial" w:cs="Arial"/>
        </w:rPr>
      </w:pPr>
      <w:r w:rsidRPr="00337374">
        <w:rPr>
          <w:rFonts w:ascii="Arial" w:hAnsi="Arial" w:cs="Arial"/>
        </w:rPr>
        <w:t>Cutting or piercing due to sharp or flying objects</w:t>
      </w:r>
    </w:p>
    <w:p w:rsidR="003B1CD8" w:rsidRPr="00337374" w:rsidRDefault="003B1CD8" w:rsidP="00A04FB3">
      <w:pPr>
        <w:numPr>
          <w:ilvl w:val="0"/>
          <w:numId w:val="16"/>
        </w:numPr>
        <w:tabs>
          <w:tab w:val="clear" w:pos="927"/>
        </w:tabs>
        <w:jc w:val="both"/>
        <w:rPr>
          <w:rFonts w:ascii="Arial" w:hAnsi="Arial" w:cs="Arial"/>
        </w:rPr>
      </w:pPr>
      <w:r w:rsidRPr="00337374">
        <w:rPr>
          <w:rFonts w:ascii="Arial" w:hAnsi="Arial" w:cs="Arial"/>
        </w:rPr>
        <w:t>Friction burns</w:t>
      </w:r>
    </w:p>
    <w:p w:rsidR="003B1CD8" w:rsidRPr="00337374" w:rsidRDefault="003B1CD8" w:rsidP="00A04FB3">
      <w:pPr>
        <w:numPr>
          <w:ilvl w:val="0"/>
          <w:numId w:val="16"/>
        </w:numPr>
        <w:tabs>
          <w:tab w:val="clear" w:pos="927"/>
        </w:tabs>
        <w:jc w:val="both"/>
        <w:rPr>
          <w:rFonts w:ascii="Arial" w:hAnsi="Arial" w:cs="Arial"/>
        </w:rPr>
      </w:pPr>
      <w:r w:rsidRPr="00337374">
        <w:rPr>
          <w:rFonts w:ascii="Arial" w:hAnsi="Arial" w:cs="Arial"/>
        </w:rPr>
        <w:t>Injury from high pressure fluids</w:t>
      </w:r>
      <w:r w:rsidR="00260552">
        <w:rPr>
          <w:rFonts w:ascii="Arial" w:hAnsi="Arial" w:cs="Arial"/>
        </w:rPr>
        <w:t>, electricity and/or explosion</w:t>
      </w:r>
    </w:p>
    <w:p w:rsidR="003B1CD8" w:rsidRDefault="003B1CD8" w:rsidP="00A04FB3">
      <w:pPr>
        <w:numPr>
          <w:ilvl w:val="0"/>
          <w:numId w:val="16"/>
        </w:numPr>
        <w:tabs>
          <w:tab w:val="clear" w:pos="927"/>
        </w:tabs>
        <w:jc w:val="both"/>
        <w:rPr>
          <w:rFonts w:ascii="Arial" w:hAnsi="Arial" w:cs="Arial"/>
        </w:rPr>
      </w:pPr>
      <w:r w:rsidRPr="00337374">
        <w:rPr>
          <w:rFonts w:ascii="Arial" w:hAnsi="Arial" w:cs="Arial"/>
        </w:rPr>
        <w:t>Slips</w:t>
      </w:r>
      <w:r w:rsidR="000526ED">
        <w:rPr>
          <w:rFonts w:ascii="Arial" w:hAnsi="Arial" w:cs="Arial"/>
        </w:rPr>
        <w:t>,</w:t>
      </w:r>
      <w:r w:rsidRPr="00337374">
        <w:rPr>
          <w:rFonts w:ascii="Arial" w:hAnsi="Arial" w:cs="Arial"/>
        </w:rPr>
        <w:t xml:space="preserve"> trips and falls</w:t>
      </w:r>
    </w:p>
    <w:p w:rsidR="00141D48" w:rsidRDefault="00724ED6" w:rsidP="00724ED6">
      <w:pPr>
        <w:jc w:val="both"/>
        <w:rPr>
          <w:rFonts w:ascii="Arial" w:hAnsi="Arial" w:cs="Arial"/>
        </w:rPr>
      </w:pPr>
      <w:r>
        <w:rPr>
          <w:rFonts w:ascii="Arial" w:hAnsi="Arial" w:cs="Arial"/>
        </w:rPr>
        <w:br/>
      </w:r>
      <w:r>
        <w:rPr>
          <w:rFonts w:ascii="Arial" w:hAnsi="Arial" w:cs="Arial"/>
        </w:rPr>
        <w:br/>
      </w:r>
    </w:p>
    <w:p w:rsidR="00724ED6" w:rsidRPr="00337374" w:rsidRDefault="00141D48" w:rsidP="00724ED6">
      <w:pPr>
        <w:jc w:val="both"/>
        <w:rPr>
          <w:rFonts w:ascii="Arial" w:hAnsi="Arial" w:cs="Arial"/>
        </w:rPr>
      </w:pPr>
      <w:r>
        <w:rPr>
          <w:rFonts w:ascii="Arial" w:hAnsi="Arial" w:cs="Arial"/>
        </w:rPr>
        <w:br w:type="page"/>
      </w:r>
    </w:p>
    <w:p w:rsidR="00260552" w:rsidRPr="00E86BEC" w:rsidRDefault="00260552" w:rsidP="003B1CD8">
      <w:pPr>
        <w:ind w:left="567"/>
        <w:jc w:val="both"/>
        <w:rPr>
          <w:rFonts w:ascii="Arial" w:hAnsi="Arial" w:cs="Arial"/>
        </w:rPr>
      </w:pPr>
    </w:p>
    <w:p w:rsidR="003B1CD8" w:rsidRPr="00E86BEC" w:rsidRDefault="003B1CD8" w:rsidP="003B1CD8">
      <w:pPr>
        <w:ind w:left="567"/>
        <w:jc w:val="both"/>
        <w:rPr>
          <w:rFonts w:ascii="Arial" w:hAnsi="Arial" w:cs="Arial"/>
        </w:rPr>
      </w:pPr>
    </w:p>
    <w:p w:rsidR="005E5AF9" w:rsidRDefault="003B1CD8" w:rsidP="005E5AF9">
      <w:pPr>
        <w:pStyle w:val="cgPageTitle"/>
      </w:pPr>
      <w:r w:rsidRPr="00E86BEC">
        <w:t>Systems of work</w:t>
      </w:r>
      <w:r w:rsidR="00030282">
        <w:t xml:space="preserve"> and </w:t>
      </w:r>
      <w:r w:rsidR="00A04FB3">
        <w:t>safe operating practice</w:t>
      </w:r>
    </w:p>
    <w:p w:rsidR="003B1CD8" w:rsidRPr="00E86BEC" w:rsidRDefault="008F25BD" w:rsidP="003B1CD8">
      <w:pPr>
        <w:jc w:val="both"/>
        <w:rPr>
          <w:rFonts w:ascii="Arial" w:hAnsi="Arial" w:cs="Arial"/>
        </w:rPr>
      </w:pPr>
      <w:r>
        <w:rPr>
          <w:noProof/>
          <w:lang w:eastAsia="en-AU"/>
        </w:rPr>
        <w:drawing>
          <wp:anchor distT="0" distB="0" distL="114300" distR="114300" simplePos="0" relativeHeight="251650048" behindDoc="0" locked="0" layoutInCell="1" allowOverlap="1">
            <wp:simplePos x="0" y="0"/>
            <wp:positionH relativeFrom="column">
              <wp:align>right</wp:align>
            </wp:positionH>
            <wp:positionV relativeFrom="paragraph">
              <wp:posOffset>46355</wp:posOffset>
            </wp:positionV>
            <wp:extent cx="1867535" cy="2430780"/>
            <wp:effectExtent l="0" t="0" r="0" b="7620"/>
            <wp:wrapSquare wrapText="bothSides"/>
            <wp:docPr id="4" name="Picture 4" descr="Safe Operating Practi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fe Operating Practi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7535"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AF9">
        <w:rPr>
          <w:rFonts w:ascii="Arial" w:hAnsi="Arial" w:cs="Arial"/>
        </w:rPr>
        <w:t>Systems of work describe</w:t>
      </w:r>
      <w:r w:rsidR="003B1CD8" w:rsidRPr="00E86BEC">
        <w:rPr>
          <w:rFonts w:ascii="Arial" w:hAnsi="Arial" w:cs="Arial"/>
        </w:rPr>
        <w:t xml:space="preserve"> a wide range of activities, which can contribute to safe work. These may </w:t>
      </w:r>
      <w:r w:rsidR="00071F19" w:rsidRPr="00E86BEC">
        <w:rPr>
          <w:rFonts w:ascii="Arial" w:hAnsi="Arial" w:cs="Arial"/>
        </w:rPr>
        <w:t>include</w:t>
      </w:r>
      <w:r w:rsidR="003B1CD8" w:rsidRPr="00E86BEC">
        <w:rPr>
          <w:rFonts w:ascii="Arial" w:hAnsi="Arial" w:cs="Arial"/>
        </w:rPr>
        <w:t xml:space="preserve"> </w:t>
      </w:r>
      <w:r w:rsidR="00071F19">
        <w:rPr>
          <w:rFonts w:ascii="Arial" w:hAnsi="Arial" w:cs="Arial"/>
        </w:rPr>
        <w:t xml:space="preserve">- </w:t>
      </w:r>
      <w:r w:rsidR="00B143C0">
        <w:rPr>
          <w:rFonts w:ascii="Arial" w:hAnsi="Arial" w:cs="Arial"/>
        </w:rPr>
        <w:t>p</w:t>
      </w:r>
      <w:r w:rsidR="003B1CD8" w:rsidRPr="00E86BEC">
        <w:rPr>
          <w:rFonts w:ascii="Arial" w:hAnsi="Arial" w:cs="Arial"/>
        </w:rPr>
        <w:t>olicies and procedures, systems of communication, organisation of work, skills and experience, work practices, emergency procedures.</w:t>
      </w:r>
    </w:p>
    <w:p w:rsidR="003B1CD8" w:rsidRPr="00E86BEC" w:rsidRDefault="003B1CD8" w:rsidP="003B1CD8">
      <w:pPr>
        <w:jc w:val="both"/>
        <w:rPr>
          <w:rFonts w:ascii="Arial" w:hAnsi="Arial" w:cs="Arial"/>
        </w:rPr>
      </w:pPr>
    </w:p>
    <w:p w:rsidR="003B1CD8" w:rsidRDefault="00B143C0" w:rsidP="003B1CD8">
      <w:pPr>
        <w:jc w:val="both"/>
        <w:rPr>
          <w:rFonts w:ascii="Arial" w:hAnsi="Arial" w:cs="Arial"/>
        </w:rPr>
      </w:pPr>
      <w:r>
        <w:rPr>
          <w:rFonts w:ascii="Arial" w:hAnsi="Arial" w:cs="Arial"/>
        </w:rPr>
        <w:t>Safe o</w:t>
      </w:r>
      <w:r w:rsidR="005E5AF9">
        <w:rPr>
          <w:rFonts w:ascii="Arial" w:hAnsi="Arial" w:cs="Arial"/>
        </w:rPr>
        <w:t>perating practices are</w:t>
      </w:r>
      <w:r w:rsidR="003B1CD8" w:rsidRPr="00E86BEC">
        <w:rPr>
          <w:rFonts w:ascii="Arial" w:hAnsi="Arial" w:cs="Arial"/>
        </w:rPr>
        <w:t xml:space="preserve"> developed during the risk assessment to alert employees and operators of the hazards associated with the plant. Safe </w:t>
      </w:r>
      <w:r w:rsidRPr="00E86BEC">
        <w:rPr>
          <w:rFonts w:ascii="Arial" w:hAnsi="Arial" w:cs="Arial"/>
        </w:rPr>
        <w:t xml:space="preserve">operating practices </w:t>
      </w:r>
      <w:r w:rsidR="003B1CD8" w:rsidRPr="00E86BEC">
        <w:rPr>
          <w:rFonts w:ascii="Arial" w:hAnsi="Arial" w:cs="Arial"/>
          <w:b/>
        </w:rPr>
        <w:t>do not</w:t>
      </w:r>
      <w:r w:rsidR="003B1CD8" w:rsidRPr="00E86BEC">
        <w:rPr>
          <w:rFonts w:ascii="Arial" w:hAnsi="Arial" w:cs="Arial"/>
        </w:rPr>
        <w:t xml:space="preserve"> take the place of training or operation manuals.</w:t>
      </w:r>
      <w:r w:rsidR="00071F19">
        <w:rPr>
          <w:rFonts w:ascii="Arial" w:hAnsi="Arial" w:cs="Arial"/>
        </w:rPr>
        <w:t xml:space="preserve"> They should be signed off by management, dated and easily accessible.</w:t>
      </w:r>
      <w:r w:rsidR="008E3EA5">
        <w:rPr>
          <w:rFonts w:ascii="Arial" w:hAnsi="Arial" w:cs="Arial"/>
        </w:rPr>
        <w:t xml:space="preserve"> </w:t>
      </w:r>
      <w:r w:rsidR="00724ED6">
        <w:rPr>
          <w:rFonts w:ascii="Arial" w:hAnsi="Arial" w:cs="Arial"/>
        </w:rPr>
        <w:br/>
      </w:r>
      <w:r w:rsidR="00724ED6">
        <w:rPr>
          <w:rFonts w:ascii="Arial" w:hAnsi="Arial" w:cs="Arial"/>
        </w:rPr>
        <w:br/>
      </w:r>
      <w:r w:rsidR="00724ED6">
        <w:rPr>
          <w:rFonts w:ascii="Arial" w:hAnsi="Arial" w:cs="Arial"/>
        </w:rPr>
        <w:br/>
      </w:r>
      <w:r w:rsidR="00724ED6">
        <w:rPr>
          <w:rFonts w:ascii="Arial" w:hAnsi="Arial" w:cs="Arial"/>
        </w:rPr>
        <w:br/>
      </w:r>
      <w:r w:rsidR="00724ED6">
        <w:rPr>
          <w:rFonts w:ascii="Arial" w:hAnsi="Arial" w:cs="Arial"/>
        </w:rPr>
        <w:br/>
      </w:r>
      <w:r w:rsidR="00724ED6">
        <w:rPr>
          <w:rFonts w:ascii="Arial" w:hAnsi="Arial" w:cs="Arial"/>
        </w:rPr>
        <w:br/>
      </w:r>
    </w:p>
    <w:p w:rsidR="008E3EA5" w:rsidRDefault="008E3EA5" w:rsidP="003B1CD8">
      <w:pPr>
        <w:jc w:val="both"/>
        <w:rPr>
          <w:rFonts w:ascii="Arial" w:hAnsi="Arial" w:cs="Arial"/>
        </w:rPr>
      </w:pPr>
    </w:p>
    <w:p w:rsidR="008E3EA5" w:rsidRPr="00E86BEC" w:rsidRDefault="008E3EA5" w:rsidP="003B1CD8">
      <w:pPr>
        <w:jc w:val="both"/>
        <w:rPr>
          <w:rFonts w:ascii="Arial" w:hAnsi="Arial" w:cs="Arial"/>
        </w:rPr>
      </w:pPr>
      <w:r>
        <w:rPr>
          <w:rFonts w:ascii="Arial" w:hAnsi="Arial" w:cs="Arial"/>
        </w:rPr>
        <w:br w:type="page"/>
      </w:r>
    </w:p>
    <w:p w:rsidR="003B1CD8" w:rsidRPr="00E86BEC" w:rsidRDefault="003B1CD8" w:rsidP="003B1CD8">
      <w:pPr>
        <w:jc w:val="both"/>
        <w:rPr>
          <w:rFonts w:ascii="Arial" w:hAnsi="Arial" w:cs="Arial"/>
        </w:rPr>
      </w:pPr>
    </w:p>
    <w:p w:rsidR="005E5AF9" w:rsidRDefault="003B1CD8" w:rsidP="00030282">
      <w:pPr>
        <w:pStyle w:val="cgPageTitle"/>
      </w:pPr>
      <w:r w:rsidRPr="00E86BEC">
        <w:t>Plant exemptions</w:t>
      </w:r>
      <w:r w:rsidR="00030282">
        <w:t xml:space="preserve"> and notification of design and registration</w:t>
      </w:r>
    </w:p>
    <w:p w:rsidR="003B1CD8" w:rsidRPr="00E86BEC" w:rsidRDefault="008F25BD" w:rsidP="003B1CD8">
      <w:pPr>
        <w:jc w:val="both"/>
        <w:rPr>
          <w:rFonts w:ascii="Arial" w:hAnsi="Arial" w:cs="Arial"/>
        </w:rPr>
      </w:pPr>
      <w:r>
        <w:rPr>
          <w:noProof/>
          <w:lang w:eastAsia="en-AU"/>
        </w:rPr>
        <w:drawing>
          <wp:anchor distT="0" distB="0" distL="114300" distR="114300" simplePos="0" relativeHeight="251656192" behindDoc="0" locked="0" layoutInCell="1" allowOverlap="1">
            <wp:simplePos x="0" y="0"/>
            <wp:positionH relativeFrom="column">
              <wp:align>right</wp:align>
            </wp:positionH>
            <wp:positionV relativeFrom="paragraph">
              <wp:posOffset>80645</wp:posOffset>
            </wp:positionV>
            <wp:extent cx="3924300" cy="1447800"/>
            <wp:effectExtent l="0" t="0" r="0" b="0"/>
            <wp:wrapSquare wrapText="bothSides"/>
            <wp:docPr id="15" name="Picture 1" descr="Worksafe exem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safe exemption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CD8" w:rsidRPr="00E86BEC">
        <w:rPr>
          <w:rFonts w:ascii="Arial" w:hAnsi="Arial" w:cs="Arial"/>
        </w:rPr>
        <w:t xml:space="preserve">Plant which relies exclusively on manual power for its operation or which is designed to be primarily supported by hand </w:t>
      </w:r>
      <w:r w:rsidR="003B1CD8" w:rsidRPr="00E86BEC">
        <w:rPr>
          <w:rFonts w:ascii="Arial" w:hAnsi="Arial" w:cs="Arial"/>
          <w:b/>
        </w:rPr>
        <w:t>is not</w:t>
      </w:r>
      <w:r w:rsidR="003B1CD8" w:rsidRPr="00E86BEC">
        <w:rPr>
          <w:rFonts w:ascii="Arial" w:hAnsi="Arial" w:cs="Arial"/>
        </w:rPr>
        <w:t xml:space="preserve"> covered by these regulations. General duties of care as required under the Occupational Health and Safety Act still applies.</w:t>
      </w:r>
    </w:p>
    <w:p w:rsidR="003B1CD8" w:rsidRPr="00E86BEC" w:rsidRDefault="003B1CD8" w:rsidP="003B1CD8">
      <w:pPr>
        <w:jc w:val="both"/>
        <w:rPr>
          <w:rFonts w:ascii="Arial" w:hAnsi="Arial" w:cs="Arial"/>
        </w:rPr>
      </w:pPr>
    </w:p>
    <w:p w:rsidR="00FC59C4" w:rsidRDefault="003B1CD8" w:rsidP="00F31660">
      <w:pPr>
        <w:jc w:val="both"/>
        <w:rPr>
          <w:rFonts w:ascii="Arial" w:hAnsi="Arial" w:cs="Arial"/>
          <w:i/>
        </w:rPr>
      </w:pPr>
      <w:r w:rsidRPr="00E86BEC">
        <w:rPr>
          <w:rFonts w:ascii="Arial" w:hAnsi="Arial" w:cs="Arial"/>
        </w:rPr>
        <w:t xml:space="preserve">OHS Regulations require notification of plant designed after July 1995. </w:t>
      </w:r>
      <w:r w:rsidRPr="00BF3695">
        <w:rPr>
          <w:rFonts w:ascii="Arial" w:hAnsi="Arial" w:cs="Arial"/>
          <w:i/>
        </w:rPr>
        <w:t>Ref O</w:t>
      </w:r>
      <w:r w:rsidR="00BF3695" w:rsidRPr="00BF3695">
        <w:rPr>
          <w:rFonts w:ascii="Arial" w:hAnsi="Arial" w:cs="Arial"/>
          <w:i/>
        </w:rPr>
        <w:t xml:space="preserve">HS Regulations </w:t>
      </w:r>
      <w:r w:rsidR="009C5D94">
        <w:rPr>
          <w:rFonts w:ascii="Arial" w:hAnsi="Arial" w:cs="Arial"/>
          <w:i/>
        </w:rPr>
        <w:t>Part 1 Schedule located on the A</w:t>
      </w:r>
      <w:r w:rsidR="00BF3695" w:rsidRPr="00BF3695">
        <w:rPr>
          <w:rFonts w:ascii="Arial" w:hAnsi="Arial" w:cs="Arial"/>
          <w:i/>
        </w:rPr>
        <w:t xml:space="preserve">ppendix on </w:t>
      </w:r>
      <w:r w:rsidR="009C5D94">
        <w:rPr>
          <w:rFonts w:ascii="Arial" w:hAnsi="Arial" w:cs="Arial"/>
          <w:i/>
        </w:rPr>
        <w:t>this</w:t>
      </w:r>
      <w:r w:rsidR="00BF3695" w:rsidRPr="00BF3695">
        <w:rPr>
          <w:rFonts w:ascii="Arial" w:hAnsi="Arial" w:cs="Arial"/>
          <w:i/>
        </w:rPr>
        <w:t xml:space="preserve"> web page.</w:t>
      </w:r>
      <w:r w:rsidRPr="00E86BEC">
        <w:rPr>
          <w:rFonts w:ascii="Arial" w:hAnsi="Arial" w:cs="Arial"/>
          <w:i/>
        </w:rPr>
        <w:t xml:space="preserve"> </w:t>
      </w:r>
      <w:r w:rsidR="007E3801">
        <w:rPr>
          <w:rFonts w:ascii="Arial" w:hAnsi="Arial" w:cs="Arial"/>
          <w:i/>
        </w:rPr>
        <w:br/>
      </w:r>
      <w:r w:rsidR="007E3801">
        <w:rPr>
          <w:rFonts w:ascii="Arial" w:hAnsi="Arial" w:cs="Arial"/>
          <w:i/>
        </w:rPr>
        <w:br/>
      </w:r>
    </w:p>
    <w:p w:rsidR="00FC59C4" w:rsidRPr="00E86BEC" w:rsidRDefault="00FC59C4" w:rsidP="00F31660">
      <w:pPr>
        <w:jc w:val="both"/>
        <w:rPr>
          <w:rFonts w:ascii="Arial" w:hAnsi="Arial" w:cs="Arial"/>
          <w:i/>
        </w:rPr>
      </w:pPr>
    </w:p>
    <w:p w:rsidR="00F31660" w:rsidRPr="00E86BEC" w:rsidRDefault="00F31660" w:rsidP="00F31660">
      <w:pPr>
        <w:jc w:val="both"/>
        <w:rPr>
          <w:rFonts w:ascii="Arial" w:hAnsi="Arial" w:cs="Arial"/>
          <w:i/>
        </w:rPr>
      </w:pPr>
    </w:p>
    <w:p w:rsidR="003B1CD8" w:rsidRPr="00E86BEC" w:rsidRDefault="005E5AF9" w:rsidP="005E5AF9">
      <w:pPr>
        <w:pStyle w:val="cgPageTitle"/>
      </w:pPr>
      <w:r w:rsidRPr="00E86BEC">
        <w:t>Plant requiring registrat</w:t>
      </w:r>
      <w:r>
        <w:t xml:space="preserve">ion of design </w:t>
      </w:r>
    </w:p>
    <w:p w:rsidR="00030282" w:rsidRDefault="00030282" w:rsidP="00030282">
      <w:pPr>
        <w:rPr>
          <w:rFonts w:ascii="Arial" w:hAnsi="Arial" w:cs="Arial"/>
        </w:rPr>
      </w:pPr>
    </w:p>
    <w:p w:rsidR="00030282" w:rsidRPr="00030282" w:rsidRDefault="008F25BD" w:rsidP="00030282">
      <w:pPr>
        <w:rPr>
          <w:rFonts w:ascii="Arial" w:hAnsi="Arial" w:cs="Arial"/>
        </w:rPr>
      </w:pPr>
      <w:r>
        <w:rPr>
          <w:noProof/>
          <w:lang w:eastAsia="en-AU"/>
        </w:rPr>
        <w:drawing>
          <wp:anchor distT="0" distB="0" distL="114300" distR="114300" simplePos="0" relativeHeight="251655168" behindDoc="0" locked="0" layoutInCell="1" allowOverlap="1">
            <wp:simplePos x="0" y="0"/>
            <wp:positionH relativeFrom="column">
              <wp:align>right</wp:align>
            </wp:positionH>
            <wp:positionV relativeFrom="paragraph">
              <wp:posOffset>635</wp:posOffset>
            </wp:positionV>
            <wp:extent cx="3886200" cy="1362075"/>
            <wp:effectExtent l="0" t="0" r="0" b="9525"/>
            <wp:wrapSquare wrapText="bothSides"/>
            <wp:docPr id="14" name="Picture 14" descr="Plant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nt registr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282" w:rsidRPr="00030282">
        <w:rPr>
          <w:rFonts w:ascii="Arial" w:hAnsi="Arial" w:cs="Arial"/>
        </w:rPr>
        <w:t>Plant requiring registration of design includes:</w:t>
      </w:r>
    </w:p>
    <w:p w:rsidR="003B1CD8" w:rsidRPr="00030282" w:rsidRDefault="003B1CD8" w:rsidP="00A04FB3">
      <w:pPr>
        <w:numPr>
          <w:ilvl w:val="0"/>
          <w:numId w:val="16"/>
        </w:numPr>
        <w:tabs>
          <w:tab w:val="clear" w:pos="927"/>
        </w:tabs>
        <w:jc w:val="both"/>
        <w:rPr>
          <w:rFonts w:ascii="Arial" w:hAnsi="Arial" w:cs="Arial"/>
        </w:rPr>
      </w:pPr>
      <w:r w:rsidRPr="00030282">
        <w:rPr>
          <w:rFonts w:ascii="Arial" w:hAnsi="Arial" w:cs="Arial"/>
        </w:rPr>
        <w:t>Boilers level A,</w:t>
      </w:r>
      <w:r w:rsidR="00030282" w:rsidRPr="00030282">
        <w:rPr>
          <w:rFonts w:ascii="Arial" w:hAnsi="Arial" w:cs="Arial"/>
        </w:rPr>
        <w:t xml:space="preserve"> </w:t>
      </w:r>
      <w:r w:rsidRPr="00030282">
        <w:rPr>
          <w:rFonts w:ascii="Arial" w:hAnsi="Arial" w:cs="Arial"/>
        </w:rPr>
        <w:t>B or C</w:t>
      </w:r>
      <w:r w:rsidR="00A04FB3">
        <w:rPr>
          <w:rFonts w:ascii="Arial" w:hAnsi="Arial" w:cs="Arial"/>
        </w:rPr>
        <w:t xml:space="preserve"> p</w:t>
      </w:r>
      <w:r w:rsidRPr="00030282">
        <w:rPr>
          <w:rFonts w:ascii="Arial" w:hAnsi="Arial" w:cs="Arial"/>
        </w:rPr>
        <w:t xml:space="preserve">ressure equipment </w:t>
      </w:r>
    </w:p>
    <w:p w:rsidR="009715AC" w:rsidRPr="00030282" w:rsidRDefault="00A04FB3" w:rsidP="0034556E">
      <w:pPr>
        <w:numPr>
          <w:ilvl w:val="0"/>
          <w:numId w:val="16"/>
        </w:numPr>
        <w:tabs>
          <w:tab w:val="clear" w:pos="927"/>
        </w:tabs>
        <w:jc w:val="both"/>
        <w:rPr>
          <w:rFonts w:ascii="Arial" w:hAnsi="Arial" w:cs="Arial"/>
        </w:rPr>
      </w:pPr>
      <w:r>
        <w:rPr>
          <w:rFonts w:ascii="Arial" w:hAnsi="Arial" w:cs="Arial"/>
        </w:rPr>
        <w:t>Definitions of b</w:t>
      </w:r>
      <w:r w:rsidR="009715AC" w:rsidRPr="00030282">
        <w:rPr>
          <w:rFonts w:ascii="Arial" w:hAnsi="Arial" w:cs="Arial"/>
        </w:rPr>
        <w:t>oiler hazards:</w:t>
      </w:r>
    </w:p>
    <w:p w:rsidR="009715AC" w:rsidRPr="00030282" w:rsidRDefault="009715AC" w:rsidP="00030282">
      <w:pPr>
        <w:numPr>
          <w:ilvl w:val="1"/>
          <w:numId w:val="26"/>
        </w:numPr>
        <w:rPr>
          <w:rFonts w:ascii="Arial" w:hAnsi="Arial" w:cs="Arial"/>
        </w:rPr>
      </w:pPr>
      <w:r w:rsidRPr="00030282">
        <w:rPr>
          <w:rFonts w:ascii="Arial" w:hAnsi="Arial" w:cs="Arial"/>
        </w:rPr>
        <w:t>Hazard level A (high hazard)</w:t>
      </w:r>
      <w:r w:rsidR="00B76753" w:rsidRPr="00030282">
        <w:rPr>
          <w:rFonts w:ascii="Arial" w:hAnsi="Arial" w:cs="Arial"/>
        </w:rPr>
        <w:t xml:space="preserve"> </w:t>
      </w:r>
      <w:r w:rsidRPr="00030282">
        <w:rPr>
          <w:rFonts w:ascii="Arial" w:hAnsi="Arial" w:cs="Arial"/>
        </w:rPr>
        <w:t>- applies to large vessels e.g. 4000 tonne ethane vessel</w:t>
      </w:r>
      <w:r w:rsidR="00B143C0">
        <w:rPr>
          <w:rFonts w:ascii="Arial" w:hAnsi="Arial" w:cs="Arial"/>
        </w:rPr>
        <w:t>s, 7000 tonne butane or propane</w:t>
      </w:r>
    </w:p>
    <w:p w:rsidR="009715AC" w:rsidRPr="00030282" w:rsidRDefault="009715AC" w:rsidP="00030282">
      <w:pPr>
        <w:numPr>
          <w:ilvl w:val="1"/>
          <w:numId w:val="26"/>
        </w:numPr>
        <w:rPr>
          <w:rFonts w:ascii="Arial" w:hAnsi="Arial" w:cs="Arial"/>
        </w:rPr>
      </w:pPr>
      <w:r w:rsidRPr="00030282">
        <w:rPr>
          <w:rFonts w:ascii="Arial" w:hAnsi="Arial" w:cs="Arial"/>
        </w:rPr>
        <w:t>Hazard level B (medium hazard) – applies to most shop fabricate</w:t>
      </w:r>
      <w:r w:rsidR="00B143C0">
        <w:rPr>
          <w:rFonts w:ascii="Arial" w:hAnsi="Arial" w:cs="Arial"/>
        </w:rPr>
        <w:t>d boilers and pressure vessels</w:t>
      </w:r>
    </w:p>
    <w:p w:rsidR="009715AC" w:rsidRPr="00030282" w:rsidRDefault="009715AC" w:rsidP="00030282">
      <w:pPr>
        <w:numPr>
          <w:ilvl w:val="1"/>
          <w:numId w:val="26"/>
        </w:numPr>
        <w:rPr>
          <w:rFonts w:ascii="Arial" w:hAnsi="Arial" w:cs="Arial"/>
        </w:rPr>
      </w:pPr>
      <w:r w:rsidRPr="00030282">
        <w:rPr>
          <w:rFonts w:ascii="Arial" w:hAnsi="Arial" w:cs="Arial"/>
        </w:rPr>
        <w:t>Hazard levels C and D (low and extra low hazards respectively) – apply to small pressure equipment or equ</w:t>
      </w:r>
      <w:r w:rsidR="00B143C0">
        <w:rPr>
          <w:rFonts w:ascii="Arial" w:hAnsi="Arial" w:cs="Arial"/>
        </w:rPr>
        <w:t>ipment with low hazard content</w:t>
      </w:r>
    </w:p>
    <w:p w:rsidR="003B1CD8" w:rsidRPr="00030282" w:rsidRDefault="00030282" w:rsidP="00A04FB3">
      <w:pPr>
        <w:numPr>
          <w:ilvl w:val="0"/>
          <w:numId w:val="16"/>
        </w:numPr>
        <w:tabs>
          <w:tab w:val="clear" w:pos="927"/>
        </w:tabs>
        <w:jc w:val="both"/>
        <w:rPr>
          <w:rFonts w:ascii="Arial" w:hAnsi="Arial" w:cs="Arial"/>
        </w:rPr>
      </w:pPr>
      <w:r w:rsidRPr="00030282">
        <w:rPr>
          <w:rFonts w:ascii="Arial" w:hAnsi="Arial" w:cs="Arial"/>
        </w:rPr>
        <w:t>Tower cranes and self-</w:t>
      </w:r>
      <w:r w:rsidR="003B1CD8" w:rsidRPr="00030282">
        <w:rPr>
          <w:rFonts w:ascii="Arial" w:hAnsi="Arial" w:cs="Arial"/>
        </w:rPr>
        <w:t>erecting tower cranes</w:t>
      </w:r>
    </w:p>
    <w:p w:rsidR="003B1CD8" w:rsidRPr="00030282" w:rsidRDefault="003B1CD8" w:rsidP="00A04FB3">
      <w:pPr>
        <w:numPr>
          <w:ilvl w:val="0"/>
          <w:numId w:val="16"/>
        </w:numPr>
        <w:tabs>
          <w:tab w:val="clear" w:pos="927"/>
        </w:tabs>
        <w:jc w:val="both"/>
        <w:rPr>
          <w:rFonts w:ascii="Arial" w:hAnsi="Arial" w:cs="Arial"/>
        </w:rPr>
      </w:pPr>
      <w:r w:rsidRPr="00030282">
        <w:rPr>
          <w:rFonts w:ascii="Arial" w:hAnsi="Arial" w:cs="Arial"/>
        </w:rPr>
        <w:t>Lifts</w:t>
      </w:r>
    </w:p>
    <w:p w:rsidR="003B1CD8" w:rsidRPr="00030282" w:rsidRDefault="003B1CD8" w:rsidP="00A04FB3">
      <w:pPr>
        <w:numPr>
          <w:ilvl w:val="0"/>
          <w:numId w:val="16"/>
        </w:numPr>
        <w:tabs>
          <w:tab w:val="clear" w:pos="927"/>
        </w:tabs>
        <w:jc w:val="both"/>
        <w:rPr>
          <w:rFonts w:ascii="Arial" w:hAnsi="Arial" w:cs="Arial"/>
        </w:rPr>
      </w:pPr>
      <w:r w:rsidRPr="00030282">
        <w:rPr>
          <w:rFonts w:ascii="Arial" w:hAnsi="Arial" w:cs="Arial"/>
        </w:rPr>
        <w:t>Building maintenance units, workb</w:t>
      </w:r>
      <w:r w:rsidR="000526ED">
        <w:rPr>
          <w:rFonts w:ascii="Arial" w:hAnsi="Arial" w:cs="Arial"/>
        </w:rPr>
        <w:t>oxes, prefabricated scaffolding,</w:t>
      </w:r>
      <w:r w:rsidRPr="00030282">
        <w:rPr>
          <w:rFonts w:ascii="Arial" w:hAnsi="Arial" w:cs="Arial"/>
        </w:rPr>
        <w:t xml:space="preserve"> vehicle hoists</w:t>
      </w:r>
      <w:r w:rsidR="000526ED">
        <w:rPr>
          <w:rFonts w:ascii="Arial" w:hAnsi="Arial" w:cs="Arial"/>
        </w:rPr>
        <w:t>,</w:t>
      </w:r>
      <w:r w:rsidRPr="00030282">
        <w:rPr>
          <w:rFonts w:ascii="Arial" w:hAnsi="Arial" w:cs="Arial"/>
        </w:rPr>
        <w:t xml:space="preserve"> mobile cranes with a safe work</w:t>
      </w:r>
      <w:r w:rsidR="00B143C0">
        <w:rPr>
          <w:rFonts w:ascii="Arial" w:hAnsi="Arial" w:cs="Arial"/>
        </w:rPr>
        <w:t>ing load greater than 10 tonnes</w:t>
      </w:r>
    </w:p>
    <w:p w:rsidR="003B1CD8" w:rsidRPr="00030282" w:rsidRDefault="003B1CD8" w:rsidP="00A04FB3">
      <w:pPr>
        <w:numPr>
          <w:ilvl w:val="0"/>
          <w:numId w:val="16"/>
        </w:numPr>
        <w:tabs>
          <w:tab w:val="clear" w:pos="927"/>
        </w:tabs>
        <w:jc w:val="both"/>
        <w:rPr>
          <w:rFonts w:ascii="Arial" w:hAnsi="Arial" w:cs="Arial"/>
        </w:rPr>
      </w:pPr>
      <w:r w:rsidRPr="00030282">
        <w:rPr>
          <w:rFonts w:ascii="Arial" w:hAnsi="Arial" w:cs="Arial"/>
        </w:rPr>
        <w:t>Hoists with a platform movement in excess of 2.4</w:t>
      </w:r>
      <w:r w:rsidR="000526ED">
        <w:rPr>
          <w:rFonts w:ascii="Arial" w:hAnsi="Arial" w:cs="Arial"/>
        </w:rPr>
        <w:t xml:space="preserve"> metres designed to lift people,</w:t>
      </w:r>
      <w:r w:rsidRPr="00030282">
        <w:rPr>
          <w:rFonts w:ascii="Arial" w:hAnsi="Arial" w:cs="Arial"/>
        </w:rPr>
        <w:t xml:space="preserve"> </w:t>
      </w:r>
      <w:r w:rsidR="000526ED">
        <w:rPr>
          <w:rFonts w:ascii="Arial" w:hAnsi="Arial" w:cs="Arial"/>
        </w:rPr>
        <w:t>b</w:t>
      </w:r>
      <w:r w:rsidRPr="00030282">
        <w:rPr>
          <w:rFonts w:ascii="Arial" w:hAnsi="Arial" w:cs="Arial"/>
        </w:rPr>
        <w:t>oom-type elevated work platforms; gantry cranes with safe working</w:t>
      </w:r>
      <w:r w:rsidR="00B143C0">
        <w:rPr>
          <w:rFonts w:ascii="Arial" w:hAnsi="Arial" w:cs="Arial"/>
        </w:rPr>
        <w:t xml:space="preserve"> load of 5 tonnes</w:t>
      </w:r>
    </w:p>
    <w:p w:rsidR="003B1CD8" w:rsidRDefault="00B143C0" w:rsidP="00A04FB3">
      <w:pPr>
        <w:numPr>
          <w:ilvl w:val="0"/>
          <w:numId w:val="16"/>
        </w:numPr>
        <w:tabs>
          <w:tab w:val="clear" w:pos="927"/>
        </w:tabs>
        <w:jc w:val="both"/>
        <w:rPr>
          <w:rFonts w:ascii="Arial" w:hAnsi="Arial" w:cs="Arial"/>
        </w:rPr>
      </w:pPr>
      <w:r>
        <w:rPr>
          <w:rFonts w:ascii="Arial" w:hAnsi="Arial" w:cs="Arial"/>
        </w:rPr>
        <w:t>Amusement structures</w:t>
      </w:r>
    </w:p>
    <w:p w:rsidR="00623CAE" w:rsidRPr="00030282" w:rsidRDefault="00623CAE" w:rsidP="00623CAE">
      <w:pPr>
        <w:jc w:val="both"/>
        <w:rPr>
          <w:rFonts w:ascii="Arial" w:hAnsi="Arial" w:cs="Arial"/>
        </w:rPr>
      </w:pPr>
    </w:p>
    <w:p w:rsidR="003B1CD8" w:rsidRPr="00E86BEC" w:rsidRDefault="003B1CD8" w:rsidP="003B1CD8">
      <w:pPr>
        <w:ind w:left="567" w:hanging="567"/>
        <w:jc w:val="both"/>
        <w:rPr>
          <w:rFonts w:ascii="Arial" w:hAnsi="Arial" w:cs="Arial"/>
        </w:rPr>
      </w:pPr>
    </w:p>
    <w:p w:rsidR="009715AC" w:rsidRDefault="009715AC" w:rsidP="009715AC">
      <w:pPr>
        <w:jc w:val="both"/>
        <w:rPr>
          <w:rFonts w:ascii="Arial" w:hAnsi="Arial" w:cs="Arial"/>
        </w:rPr>
      </w:pPr>
    </w:p>
    <w:p w:rsidR="00A04FB3" w:rsidRDefault="00A04FB3" w:rsidP="009715AC">
      <w:pPr>
        <w:jc w:val="both"/>
        <w:rPr>
          <w:rFonts w:ascii="Arial" w:hAnsi="Arial" w:cs="Arial"/>
        </w:rPr>
      </w:pPr>
    </w:p>
    <w:p w:rsidR="00A04FB3" w:rsidRPr="00E86BEC" w:rsidRDefault="00141D48" w:rsidP="009715AC">
      <w:pPr>
        <w:jc w:val="both"/>
        <w:rPr>
          <w:rFonts w:ascii="Arial" w:hAnsi="Arial" w:cs="Arial"/>
        </w:rPr>
      </w:pPr>
      <w:r>
        <w:rPr>
          <w:rFonts w:ascii="Arial" w:hAnsi="Arial" w:cs="Arial"/>
        </w:rPr>
        <w:br w:type="page"/>
      </w:r>
    </w:p>
    <w:p w:rsidR="003B1CD8" w:rsidRPr="00E86BEC" w:rsidRDefault="00BB2707" w:rsidP="00BB2707">
      <w:pPr>
        <w:pStyle w:val="cgPageTitle"/>
      </w:pPr>
      <w:r w:rsidRPr="00E86BEC">
        <w:t>Responsibilities</w:t>
      </w:r>
    </w:p>
    <w:p w:rsidR="00B143C0" w:rsidRDefault="00B143C0" w:rsidP="003B1CD8">
      <w:pPr>
        <w:ind w:left="567" w:hanging="567"/>
        <w:jc w:val="both"/>
        <w:rPr>
          <w:rFonts w:ascii="Arial" w:hAnsi="Arial" w:cs="Arial"/>
        </w:rPr>
      </w:pPr>
    </w:p>
    <w:p w:rsidR="003B1CD8" w:rsidRPr="00E86BEC" w:rsidRDefault="008F25BD" w:rsidP="003B1CD8">
      <w:pPr>
        <w:ind w:left="567" w:hanging="567"/>
        <w:jc w:val="both"/>
        <w:rPr>
          <w:rFonts w:ascii="Arial" w:hAnsi="Arial" w:cs="Arial"/>
        </w:rPr>
      </w:pPr>
      <w:r>
        <w:rPr>
          <w:noProof/>
          <w:lang w:eastAsia="en-AU"/>
        </w:rPr>
        <w:drawing>
          <wp:anchor distT="0" distB="0" distL="114300" distR="114300" simplePos="0" relativeHeight="251659264" behindDoc="0" locked="0" layoutInCell="1" allowOverlap="1">
            <wp:simplePos x="0" y="0"/>
            <wp:positionH relativeFrom="column">
              <wp:align>right</wp:align>
            </wp:positionH>
            <wp:positionV relativeFrom="paragraph">
              <wp:posOffset>-2540</wp:posOffset>
            </wp:positionV>
            <wp:extent cx="2200275" cy="1781175"/>
            <wp:effectExtent l="0" t="0" r="9525" b="9525"/>
            <wp:wrapSquare wrapText="bothSides"/>
            <wp:docPr id="18" name="Picture 1" descr="responsibilit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sibility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CD8" w:rsidRPr="00E86BEC">
        <w:rPr>
          <w:rFonts w:ascii="Arial" w:hAnsi="Arial" w:cs="Arial"/>
        </w:rPr>
        <w:t xml:space="preserve">Deans, Heads of Schools and Divisional Managers are responsible for ensuring that: </w:t>
      </w:r>
    </w:p>
    <w:p w:rsidR="003B1CD8" w:rsidRPr="00A04FB3" w:rsidRDefault="003B1CD8" w:rsidP="00A04FB3">
      <w:pPr>
        <w:numPr>
          <w:ilvl w:val="0"/>
          <w:numId w:val="16"/>
        </w:numPr>
        <w:tabs>
          <w:tab w:val="clear" w:pos="927"/>
        </w:tabs>
        <w:jc w:val="both"/>
        <w:rPr>
          <w:rFonts w:ascii="Arial" w:hAnsi="Arial" w:cs="Arial"/>
        </w:rPr>
      </w:pPr>
      <w:r w:rsidRPr="00A04FB3">
        <w:rPr>
          <w:rFonts w:ascii="Arial" w:hAnsi="Arial" w:cs="Arial"/>
        </w:rPr>
        <w:t>All plant owned or operated by the University is assessed in accordance with the Regulations and any health and safety risks identifie</w:t>
      </w:r>
      <w:r w:rsidR="00B143C0">
        <w:rPr>
          <w:rFonts w:ascii="Arial" w:hAnsi="Arial" w:cs="Arial"/>
        </w:rPr>
        <w:t>d are eliminated or controlled</w:t>
      </w:r>
    </w:p>
    <w:p w:rsidR="003B1CD8" w:rsidRPr="00A04FB3" w:rsidRDefault="003B1CD8" w:rsidP="00A04FB3">
      <w:pPr>
        <w:numPr>
          <w:ilvl w:val="0"/>
          <w:numId w:val="16"/>
        </w:numPr>
        <w:tabs>
          <w:tab w:val="clear" w:pos="927"/>
        </w:tabs>
        <w:jc w:val="both"/>
        <w:rPr>
          <w:rFonts w:ascii="Arial" w:hAnsi="Arial" w:cs="Arial"/>
        </w:rPr>
      </w:pPr>
      <w:r w:rsidRPr="00A04FB3">
        <w:rPr>
          <w:rFonts w:ascii="Arial" w:hAnsi="Arial" w:cs="Arial"/>
        </w:rPr>
        <w:t>All new purchases and plant acquisitions are assessed in accordance with the Regulations by the supplier,</w:t>
      </w:r>
      <w:r w:rsidR="000526ED">
        <w:rPr>
          <w:rFonts w:ascii="Arial" w:hAnsi="Arial" w:cs="Arial"/>
        </w:rPr>
        <w:t xml:space="preserve"> manufacturer and/</w:t>
      </w:r>
      <w:r w:rsidR="00B143C0">
        <w:rPr>
          <w:rFonts w:ascii="Arial" w:hAnsi="Arial" w:cs="Arial"/>
        </w:rPr>
        <w:t>or designer</w:t>
      </w:r>
    </w:p>
    <w:p w:rsidR="003B1CD8" w:rsidRPr="00A04FB3" w:rsidRDefault="003B1CD8" w:rsidP="00A04FB3">
      <w:pPr>
        <w:numPr>
          <w:ilvl w:val="0"/>
          <w:numId w:val="16"/>
        </w:numPr>
        <w:tabs>
          <w:tab w:val="clear" w:pos="927"/>
        </w:tabs>
        <w:jc w:val="both"/>
        <w:rPr>
          <w:rFonts w:ascii="Arial" w:hAnsi="Arial" w:cs="Arial"/>
        </w:rPr>
      </w:pPr>
      <w:r w:rsidRPr="00A04FB3">
        <w:rPr>
          <w:rFonts w:ascii="Arial" w:hAnsi="Arial" w:cs="Arial"/>
        </w:rPr>
        <w:t xml:space="preserve">All plant designed, modified and/or manufactured by University personnel, including contractors are assessed in </w:t>
      </w:r>
      <w:r w:rsidR="00B143C0">
        <w:rPr>
          <w:rFonts w:ascii="Arial" w:hAnsi="Arial" w:cs="Arial"/>
        </w:rPr>
        <w:t>accordance with the Regulations</w:t>
      </w:r>
    </w:p>
    <w:p w:rsidR="003B1CD8" w:rsidRPr="00A04FB3" w:rsidRDefault="003B1CD8" w:rsidP="00A04FB3">
      <w:pPr>
        <w:numPr>
          <w:ilvl w:val="0"/>
          <w:numId w:val="16"/>
        </w:numPr>
        <w:tabs>
          <w:tab w:val="clear" w:pos="927"/>
        </w:tabs>
        <w:jc w:val="both"/>
        <w:rPr>
          <w:rFonts w:ascii="Arial" w:hAnsi="Arial" w:cs="Arial"/>
        </w:rPr>
      </w:pPr>
      <w:r w:rsidRPr="00A04FB3">
        <w:rPr>
          <w:rFonts w:ascii="Arial" w:hAnsi="Arial" w:cs="Arial"/>
        </w:rPr>
        <w:t>Notification and registration of certain plant designs and items of plant as required</w:t>
      </w:r>
      <w:r w:rsidR="00B143C0">
        <w:rPr>
          <w:rFonts w:ascii="Arial" w:hAnsi="Arial" w:cs="Arial"/>
        </w:rPr>
        <w:t xml:space="preserve"> by the Regulations is arranged</w:t>
      </w:r>
    </w:p>
    <w:p w:rsidR="003B1CD8" w:rsidRPr="00A04FB3" w:rsidRDefault="003B1CD8" w:rsidP="00A04FB3">
      <w:pPr>
        <w:numPr>
          <w:ilvl w:val="0"/>
          <w:numId w:val="16"/>
        </w:numPr>
        <w:tabs>
          <w:tab w:val="clear" w:pos="927"/>
        </w:tabs>
        <w:jc w:val="both"/>
        <w:rPr>
          <w:rFonts w:ascii="Arial" w:hAnsi="Arial" w:cs="Arial"/>
        </w:rPr>
      </w:pPr>
      <w:r w:rsidRPr="00A04FB3">
        <w:rPr>
          <w:rFonts w:ascii="Arial" w:hAnsi="Arial" w:cs="Arial"/>
        </w:rPr>
        <w:t xml:space="preserve">Information, instruction and training </w:t>
      </w:r>
      <w:r w:rsidR="00030282" w:rsidRPr="00A04FB3">
        <w:rPr>
          <w:rFonts w:ascii="Arial" w:hAnsi="Arial" w:cs="Arial"/>
        </w:rPr>
        <w:t>are</w:t>
      </w:r>
      <w:r w:rsidRPr="00A04FB3">
        <w:rPr>
          <w:rFonts w:ascii="Arial" w:hAnsi="Arial" w:cs="Arial"/>
        </w:rPr>
        <w:t xml:space="preserve"> provided to all </w:t>
      </w:r>
      <w:r w:rsidR="00030282" w:rsidRPr="00A04FB3">
        <w:rPr>
          <w:rFonts w:ascii="Arial" w:hAnsi="Arial" w:cs="Arial"/>
        </w:rPr>
        <w:t>staff</w:t>
      </w:r>
      <w:r w:rsidRPr="00A04FB3">
        <w:rPr>
          <w:rFonts w:ascii="Arial" w:hAnsi="Arial" w:cs="Arial"/>
        </w:rPr>
        <w:t xml:space="preserve"> exposed</w:t>
      </w:r>
      <w:r w:rsidR="00B143C0">
        <w:rPr>
          <w:rFonts w:ascii="Arial" w:hAnsi="Arial" w:cs="Arial"/>
        </w:rPr>
        <w:t xml:space="preserve"> to risks associated with plant</w:t>
      </w:r>
    </w:p>
    <w:p w:rsidR="003B1CD8" w:rsidRPr="00A04FB3" w:rsidRDefault="003B1CD8" w:rsidP="00A04FB3">
      <w:pPr>
        <w:numPr>
          <w:ilvl w:val="0"/>
          <w:numId w:val="16"/>
        </w:numPr>
        <w:tabs>
          <w:tab w:val="clear" w:pos="927"/>
        </w:tabs>
        <w:jc w:val="both"/>
        <w:rPr>
          <w:rFonts w:ascii="Arial" w:hAnsi="Arial" w:cs="Arial"/>
        </w:rPr>
      </w:pPr>
      <w:r w:rsidRPr="00A04FB3">
        <w:rPr>
          <w:rFonts w:ascii="Arial" w:hAnsi="Arial" w:cs="Arial"/>
        </w:rPr>
        <w:t>Records are mai</w:t>
      </w:r>
      <w:r w:rsidR="00B143C0">
        <w:rPr>
          <w:rFonts w:ascii="Arial" w:hAnsi="Arial" w:cs="Arial"/>
        </w:rPr>
        <w:t>ntained of all risk assessments</w:t>
      </w:r>
    </w:p>
    <w:p w:rsidR="00F31660" w:rsidRPr="009324AB" w:rsidRDefault="00F31660" w:rsidP="00A04FB3">
      <w:pPr>
        <w:numPr>
          <w:ilvl w:val="0"/>
          <w:numId w:val="16"/>
        </w:numPr>
        <w:tabs>
          <w:tab w:val="clear" w:pos="927"/>
        </w:tabs>
        <w:jc w:val="both"/>
      </w:pPr>
      <w:r w:rsidRPr="00A04FB3">
        <w:rPr>
          <w:rFonts w:ascii="Arial" w:hAnsi="Arial" w:cs="Arial"/>
        </w:rPr>
        <w:t>Licences are obtained</w:t>
      </w:r>
    </w:p>
    <w:p w:rsidR="009324AB" w:rsidRPr="009324AB" w:rsidRDefault="009324AB" w:rsidP="009324AB">
      <w:pPr>
        <w:jc w:val="both"/>
        <w:rPr>
          <w:rFonts w:ascii="Arial" w:hAnsi="Arial" w:cs="Arial"/>
          <w:sz w:val="16"/>
          <w:szCs w:val="16"/>
        </w:rPr>
      </w:pPr>
    </w:p>
    <w:p w:rsidR="009324AB" w:rsidRPr="00E86BEC" w:rsidRDefault="009324AB" w:rsidP="009324AB">
      <w:pPr>
        <w:jc w:val="both"/>
      </w:pPr>
    </w:p>
    <w:p w:rsidR="003B1CD8" w:rsidRPr="00E86BEC" w:rsidRDefault="003B1CD8" w:rsidP="003B1CD8">
      <w:pPr>
        <w:rPr>
          <w:rFonts w:ascii="Arial" w:hAnsi="Arial" w:cs="Arial"/>
          <w:b/>
        </w:rPr>
      </w:pPr>
    </w:p>
    <w:p w:rsidR="003B1CD8" w:rsidRPr="000A67F7" w:rsidRDefault="003B1CD8" w:rsidP="00A82E70">
      <w:pPr>
        <w:pStyle w:val="cgPageTitle"/>
      </w:pPr>
      <w:r w:rsidRPr="000A67F7">
        <w:t xml:space="preserve">Prior to </w:t>
      </w:r>
      <w:r w:rsidR="00A04FB3" w:rsidRPr="000A67F7">
        <w:t>purchasing plant and equipment</w:t>
      </w:r>
    </w:p>
    <w:p w:rsidR="003B1CD8" w:rsidRPr="000A67F7" w:rsidRDefault="003B1CD8" w:rsidP="003B1CD8">
      <w:pPr>
        <w:jc w:val="both"/>
        <w:rPr>
          <w:rFonts w:ascii="Arial" w:hAnsi="Arial" w:cs="Arial"/>
        </w:rPr>
      </w:pPr>
    </w:p>
    <w:p w:rsidR="003B1CD8" w:rsidRPr="00E86BEC" w:rsidRDefault="008F25BD" w:rsidP="003B1CD8">
      <w:pPr>
        <w:jc w:val="both"/>
        <w:rPr>
          <w:rFonts w:ascii="Arial" w:hAnsi="Arial" w:cs="Arial"/>
        </w:rPr>
      </w:pPr>
      <w:r>
        <w:rPr>
          <w:noProof/>
          <w:lang w:eastAsia="en-AU"/>
        </w:rPr>
        <w:drawing>
          <wp:anchor distT="0" distB="0" distL="114300" distR="114300" simplePos="0" relativeHeight="251665408" behindDoc="0" locked="0" layoutInCell="1" allowOverlap="1">
            <wp:simplePos x="0" y="0"/>
            <wp:positionH relativeFrom="column">
              <wp:align>right</wp:align>
            </wp:positionH>
            <wp:positionV relativeFrom="paragraph">
              <wp:posOffset>13970</wp:posOffset>
            </wp:positionV>
            <wp:extent cx="2691130" cy="2020570"/>
            <wp:effectExtent l="0" t="0" r="0" b="0"/>
            <wp:wrapSquare wrapText="bothSides"/>
            <wp:docPr id="25" name="Picture 25" descr="tractor im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actor image exam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1130"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CD8" w:rsidRPr="00E86BEC">
        <w:rPr>
          <w:rFonts w:ascii="Arial" w:hAnsi="Arial" w:cs="Arial"/>
        </w:rPr>
        <w:t>All risks associated with the use of the intended plant/equipment and processes must be considered. Elimination, substitution or engineering controls should be applied at the planning, design and purchasing stages. Suppliers have a duty to provide information on hazards associated with use of plant and equipment.</w:t>
      </w:r>
    </w:p>
    <w:p w:rsidR="003B1CD8" w:rsidRPr="00E86BEC" w:rsidRDefault="003B1CD8" w:rsidP="003B1CD8">
      <w:pPr>
        <w:pStyle w:val="BodyText3"/>
        <w:rPr>
          <w:rFonts w:ascii="Arial" w:hAnsi="Arial" w:cs="Arial"/>
          <w:sz w:val="20"/>
        </w:rPr>
      </w:pPr>
    </w:p>
    <w:p w:rsidR="003B1CD8" w:rsidRPr="00E86BEC" w:rsidRDefault="003B1CD8" w:rsidP="003B1CD8">
      <w:pPr>
        <w:pStyle w:val="BodyText3"/>
        <w:rPr>
          <w:rFonts w:ascii="Arial" w:hAnsi="Arial" w:cs="Arial"/>
          <w:sz w:val="20"/>
        </w:rPr>
      </w:pPr>
      <w:r w:rsidRPr="00E86BEC">
        <w:rPr>
          <w:rFonts w:ascii="Arial" w:hAnsi="Arial" w:cs="Arial"/>
          <w:sz w:val="20"/>
        </w:rPr>
        <w:t xml:space="preserve">All hazards associated with the installation, commissioning, erection and use of plant and systems of work associated with </w:t>
      </w:r>
      <w:r w:rsidR="00A82E70">
        <w:rPr>
          <w:rFonts w:ascii="Arial" w:hAnsi="Arial" w:cs="Arial"/>
          <w:sz w:val="20"/>
        </w:rPr>
        <w:t>that plant are to be identified:</w:t>
      </w:r>
    </w:p>
    <w:p w:rsidR="003B1CD8" w:rsidRPr="00A04FB3" w:rsidRDefault="003B1CD8" w:rsidP="00A04FB3">
      <w:pPr>
        <w:numPr>
          <w:ilvl w:val="0"/>
          <w:numId w:val="16"/>
        </w:numPr>
        <w:tabs>
          <w:tab w:val="clear" w:pos="927"/>
        </w:tabs>
        <w:jc w:val="both"/>
        <w:rPr>
          <w:rFonts w:ascii="Arial" w:hAnsi="Arial" w:cs="Arial"/>
        </w:rPr>
      </w:pPr>
      <w:r w:rsidRPr="00A04FB3">
        <w:rPr>
          <w:rFonts w:ascii="Arial" w:hAnsi="Arial" w:cs="Arial"/>
        </w:rPr>
        <w:t>Before the plant is used for the first time</w:t>
      </w:r>
    </w:p>
    <w:p w:rsidR="003B1CD8" w:rsidRPr="00A04FB3" w:rsidRDefault="003B1CD8" w:rsidP="00A04FB3">
      <w:pPr>
        <w:numPr>
          <w:ilvl w:val="0"/>
          <w:numId w:val="16"/>
        </w:numPr>
        <w:tabs>
          <w:tab w:val="clear" w:pos="927"/>
        </w:tabs>
        <w:jc w:val="both"/>
        <w:rPr>
          <w:rFonts w:ascii="Arial" w:hAnsi="Arial" w:cs="Arial"/>
        </w:rPr>
      </w:pPr>
      <w:r w:rsidRPr="00A04FB3">
        <w:rPr>
          <w:rFonts w:ascii="Arial" w:hAnsi="Arial" w:cs="Arial"/>
        </w:rPr>
        <w:t>Before any alterations to the plant or change in the way the plant is used or a system of work associated with the plant, including a change in the location of the plant</w:t>
      </w:r>
    </w:p>
    <w:p w:rsidR="003B1CD8" w:rsidRPr="00A04FB3" w:rsidRDefault="003B1CD8" w:rsidP="00A04FB3">
      <w:pPr>
        <w:numPr>
          <w:ilvl w:val="0"/>
          <w:numId w:val="16"/>
        </w:numPr>
        <w:tabs>
          <w:tab w:val="clear" w:pos="927"/>
        </w:tabs>
        <w:jc w:val="both"/>
        <w:rPr>
          <w:rFonts w:ascii="Arial" w:hAnsi="Arial" w:cs="Arial"/>
        </w:rPr>
      </w:pPr>
      <w:r w:rsidRPr="00A04FB3">
        <w:rPr>
          <w:rFonts w:ascii="Arial" w:hAnsi="Arial" w:cs="Arial"/>
        </w:rPr>
        <w:t>Before the plant is used for any other purpose than for which it was designed</w:t>
      </w:r>
    </w:p>
    <w:p w:rsidR="003B1CD8" w:rsidRPr="00A04FB3" w:rsidRDefault="003B1CD8" w:rsidP="00A04FB3">
      <w:pPr>
        <w:numPr>
          <w:ilvl w:val="0"/>
          <w:numId w:val="16"/>
        </w:numPr>
        <w:tabs>
          <w:tab w:val="clear" w:pos="927"/>
        </w:tabs>
        <w:jc w:val="both"/>
        <w:rPr>
          <w:rFonts w:ascii="Arial" w:hAnsi="Arial" w:cs="Arial"/>
        </w:rPr>
      </w:pPr>
      <w:r w:rsidRPr="00A04FB3">
        <w:rPr>
          <w:rFonts w:ascii="Arial" w:hAnsi="Arial" w:cs="Arial"/>
        </w:rPr>
        <w:t>If new or additional information about hazards relating to the plant or its associated systems of work becomes available to the employer</w:t>
      </w:r>
    </w:p>
    <w:p w:rsidR="003B1CD8" w:rsidRPr="00A04FB3" w:rsidRDefault="003B1CD8" w:rsidP="00A04FB3">
      <w:pPr>
        <w:numPr>
          <w:ilvl w:val="0"/>
          <w:numId w:val="16"/>
        </w:numPr>
        <w:tabs>
          <w:tab w:val="clear" w:pos="927"/>
        </w:tabs>
        <w:jc w:val="both"/>
        <w:rPr>
          <w:rFonts w:ascii="Arial" w:hAnsi="Arial" w:cs="Arial"/>
        </w:rPr>
      </w:pPr>
      <w:r w:rsidRPr="00A04FB3">
        <w:rPr>
          <w:rFonts w:ascii="Arial" w:hAnsi="Arial" w:cs="Arial"/>
        </w:rPr>
        <w:t xml:space="preserve">For all plant in the workplace </w:t>
      </w:r>
      <w:r w:rsidR="00B143C0">
        <w:rPr>
          <w:rFonts w:ascii="Arial" w:hAnsi="Arial" w:cs="Arial"/>
        </w:rPr>
        <w:t>at the date of the Regulations</w:t>
      </w:r>
    </w:p>
    <w:p w:rsidR="003C7B6B" w:rsidRPr="003C7B6B" w:rsidRDefault="003C7B6B" w:rsidP="003C7B6B">
      <w:pPr>
        <w:pStyle w:val="BodyText3"/>
        <w:ind w:left="927"/>
        <w:rPr>
          <w:rFonts w:ascii="Arial" w:hAnsi="Arial" w:cs="Arial"/>
        </w:rPr>
      </w:pPr>
    </w:p>
    <w:p w:rsidR="009715AC" w:rsidRDefault="009715AC" w:rsidP="003B1CD8">
      <w:pPr>
        <w:pStyle w:val="BodyText"/>
        <w:rPr>
          <w:rFonts w:ascii="Arial" w:hAnsi="Arial" w:cs="Arial"/>
          <w:b/>
          <w:sz w:val="20"/>
          <w:u w:val="single"/>
        </w:rPr>
      </w:pPr>
    </w:p>
    <w:p w:rsidR="003B1CD8" w:rsidRPr="00E86BEC" w:rsidRDefault="003B1CD8" w:rsidP="00BB2707">
      <w:pPr>
        <w:pStyle w:val="cgPageTitle"/>
      </w:pPr>
      <w:r w:rsidRPr="00E86BEC">
        <w:t>Pla</w:t>
      </w:r>
      <w:r w:rsidR="00A82E70">
        <w:t>nt and equipment hazards may include:</w:t>
      </w:r>
    </w:p>
    <w:p w:rsidR="003B1CD8" w:rsidRPr="00E86BEC" w:rsidRDefault="008F25BD" w:rsidP="003B1CD8">
      <w:pPr>
        <w:numPr>
          <w:ilvl w:val="0"/>
          <w:numId w:val="16"/>
        </w:numPr>
        <w:tabs>
          <w:tab w:val="clear" w:pos="927"/>
        </w:tabs>
        <w:jc w:val="both"/>
        <w:rPr>
          <w:rFonts w:ascii="Arial" w:hAnsi="Arial" w:cs="Arial"/>
        </w:rPr>
      </w:pPr>
      <w:r>
        <w:rPr>
          <w:noProof/>
          <w:lang w:eastAsia="en-AU"/>
        </w:rPr>
        <w:drawing>
          <wp:anchor distT="0" distB="0" distL="114300" distR="114300" simplePos="0" relativeHeight="251663360" behindDoc="0" locked="0" layoutInCell="1" allowOverlap="1">
            <wp:simplePos x="0" y="0"/>
            <wp:positionH relativeFrom="column">
              <wp:align>right</wp:align>
            </wp:positionH>
            <wp:positionV relativeFrom="paragraph">
              <wp:posOffset>71120</wp:posOffset>
            </wp:positionV>
            <wp:extent cx="1828800" cy="2438400"/>
            <wp:effectExtent l="0" t="0" r="0" b="0"/>
            <wp:wrapSquare wrapText="bothSides"/>
            <wp:docPr id="23" name="Picture 23" descr="Plant examp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nt exampl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CD8" w:rsidRPr="00E86BEC">
        <w:rPr>
          <w:rFonts w:ascii="Arial" w:hAnsi="Arial" w:cs="Arial"/>
        </w:rPr>
        <w:t>Injury from entanglement</w:t>
      </w:r>
    </w:p>
    <w:p w:rsidR="003B1CD8" w:rsidRPr="00E86BEC" w:rsidRDefault="003B1CD8" w:rsidP="003B1CD8">
      <w:pPr>
        <w:numPr>
          <w:ilvl w:val="0"/>
          <w:numId w:val="16"/>
        </w:numPr>
        <w:tabs>
          <w:tab w:val="clear" w:pos="927"/>
        </w:tabs>
        <w:jc w:val="both"/>
        <w:rPr>
          <w:rFonts w:ascii="Arial" w:hAnsi="Arial" w:cs="Arial"/>
        </w:rPr>
      </w:pPr>
      <w:r w:rsidRPr="00E86BEC">
        <w:rPr>
          <w:rFonts w:ascii="Arial" w:hAnsi="Arial" w:cs="Arial"/>
        </w:rPr>
        <w:t>Crushing by falling or moving objects, or plant tipping over</w:t>
      </w:r>
      <w:r w:rsidR="008306B2">
        <w:rPr>
          <w:rFonts w:ascii="Arial" w:hAnsi="Arial" w:cs="Arial"/>
        </w:rPr>
        <w:t xml:space="preserve"> </w:t>
      </w:r>
    </w:p>
    <w:p w:rsidR="003B1CD8" w:rsidRPr="00E86BEC" w:rsidRDefault="003B1CD8" w:rsidP="003B1CD8">
      <w:pPr>
        <w:pStyle w:val="Heading8"/>
        <w:numPr>
          <w:ilvl w:val="0"/>
          <w:numId w:val="16"/>
        </w:numPr>
        <w:tabs>
          <w:tab w:val="clear" w:pos="927"/>
        </w:tabs>
        <w:rPr>
          <w:rFonts w:ascii="Arial" w:hAnsi="Arial" w:cs="Arial"/>
          <w:i w:val="0"/>
          <w:sz w:val="20"/>
        </w:rPr>
      </w:pPr>
      <w:r w:rsidRPr="00E86BEC">
        <w:rPr>
          <w:rFonts w:ascii="Arial" w:hAnsi="Arial" w:cs="Arial"/>
          <w:i w:val="0"/>
          <w:sz w:val="20"/>
        </w:rPr>
        <w:t>Crushing from people being thrown off or under plant</w:t>
      </w:r>
    </w:p>
    <w:p w:rsidR="003B1CD8" w:rsidRPr="00E86BEC" w:rsidRDefault="003B1CD8" w:rsidP="00BF3695">
      <w:pPr>
        <w:numPr>
          <w:ilvl w:val="0"/>
          <w:numId w:val="16"/>
        </w:numPr>
        <w:jc w:val="both"/>
        <w:rPr>
          <w:rFonts w:ascii="Arial" w:hAnsi="Arial" w:cs="Arial"/>
        </w:rPr>
      </w:pPr>
      <w:r w:rsidRPr="00E86BEC">
        <w:rPr>
          <w:rFonts w:ascii="Arial" w:hAnsi="Arial" w:cs="Arial"/>
        </w:rPr>
        <w:t>Cutting or piercing due to sharp or flying objects</w:t>
      </w:r>
    </w:p>
    <w:p w:rsidR="003B1CD8" w:rsidRPr="00E86BEC" w:rsidRDefault="003B1CD8" w:rsidP="003B1CD8">
      <w:pPr>
        <w:numPr>
          <w:ilvl w:val="0"/>
          <w:numId w:val="16"/>
        </w:numPr>
        <w:tabs>
          <w:tab w:val="clear" w:pos="927"/>
        </w:tabs>
        <w:jc w:val="both"/>
        <w:rPr>
          <w:rFonts w:ascii="Arial" w:hAnsi="Arial" w:cs="Arial"/>
        </w:rPr>
      </w:pPr>
      <w:r w:rsidRPr="00E86BEC">
        <w:rPr>
          <w:rFonts w:ascii="Arial" w:hAnsi="Arial" w:cs="Arial"/>
        </w:rPr>
        <w:t>Friction burns</w:t>
      </w:r>
    </w:p>
    <w:p w:rsidR="003B1CD8" w:rsidRPr="00E86BEC" w:rsidRDefault="003B1CD8" w:rsidP="003B1CD8">
      <w:pPr>
        <w:numPr>
          <w:ilvl w:val="0"/>
          <w:numId w:val="16"/>
        </w:numPr>
        <w:tabs>
          <w:tab w:val="clear" w:pos="927"/>
        </w:tabs>
        <w:jc w:val="both"/>
        <w:rPr>
          <w:rFonts w:ascii="Arial" w:hAnsi="Arial" w:cs="Arial"/>
        </w:rPr>
      </w:pPr>
      <w:r w:rsidRPr="00E86BEC">
        <w:rPr>
          <w:rFonts w:ascii="Arial" w:hAnsi="Arial" w:cs="Arial"/>
        </w:rPr>
        <w:t>Injury from high-pressure fluids</w:t>
      </w:r>
      <w:r w:rsidR="008132BC">
        <w:rPr>
          <w:rFonts w:ascii="Arial" w:hAnsi="Arial" w:cs="Arial"/>
        </w:rPr>
        <w:t>, electricity and or explosion</w:t>
      </w:r>
    </w:p>
    <w:p w:rsidR="003B1CD8" w:rsidRPr="00E86BEC" w:rsidRDefault="003B1CD8" w:rsidP="003B1CD8">
      <w:pPr>
        <w:numPr>
          <w:ilvl w:val="0"/>
          <w:numId w:val="16"/>
        </w:numPr>
        <w:tabs>
          <w:tab w:val="clear" w:pos="927"/>
        </w:tabs>
        <w:jc w:val="both"/>
        <w:rPr>
          <w:rFonts w:ascii="Arial" w:hAnsi="Arial" w:cs="Arial"/>
        </w:rPr>
      </w:pPr>
      <w:r w:rsidRPr="00E86BEC">
        <w:rPr>
          <w:rFonts w:ascii="Arial" w:hAnsi="Arial" w:cs="Arial"/>
        </w:rPr>
        <w:t>Slips trips and falls</w:t>
      </w:r>
    </w:p>
    <w:p w:rsidR="003B1CD8" w:rsidRPr="00E86BEC" w:rsidRDefault="003B1CD8" w:rsidP="003B1CD8">
      <w:pPr>
        <w:pStyle w:val="Heading6"/>
        <w:numPr>
          <w:ilvl w:val="0"/>
          <w:numId w:val="16"/>
        </w:numPr>
        <w:tabs>
          <w:tab w:val="clear" w:pos="927"/>
        </w:tabs>
        <w:rPr>
          <w:rFonts w:ascii="Arial" w:hAnsi="Arial" w:cs="Arial"/>
          <w:i w:val="0"/>
          <w:sz w:val="20"/>
        </w:rPr>
      </w:pPr>
      <w:r w:rsidRPr="00E86BEC">
        <w:rPr>
          <w:rFonts w:ascii="Arial" w:hAnsi="Arial" w:cs="Arial"/>
          <w:i w:val="0"/>
          <w:sz w:val="20"/>
        </w:rPr>
        <w:t>Suffocation</w:t>
      </w:r>
    </w:p>
    <w:p w:rsidR="003B1CD8" w:rsidRPr="00E86BEC" w:rsidRDefault="003B1CD8" w:rsidP="003B1CD8">
      <w:pPr>
        <w:numPr>
          <w:ilvl w:val="0"/>
          <w:numId w:val="16"/>
        </w:numPr>
        <w:tabs>
          <w:tab w:val="clear" w:pos="927"/>
        </w:tabs>
        <w:jc w:val="both"/>
        <w:rPr>
          <w:rFonts w:ascii="Arial" w:hAnsi="Arial" w:cs="Arial"/>
        </w:rPr>
      </w:pPr>
      <w:r w:rsidRPr="00E86BEC">
        <w:rPr>
          <w:rFonts w:ascii="Arial" w:hAnsi="Arial" w:cs="Arial"/>
        </w:rPr>
        <w:t>Ergonomic requirements</w:t>
      </w:r>
    </w:p>
    <w:p w:rsidR="003B1CD8" w:rsidRPr="00E86BEC" w:rsidRDefault="003B1CD8" w:rsidP="003B1CD8">
      <w:pPr>
        <w:numPr>
          <w:ilvl w:val="0"/>
          <w:numId w:val="16"/>
        </w:numPr>
        <w:tabs>
          <w:tab w:val="clear" w:pos="927"/>
        </w:tabs>
        <w:jc w:val="both"/>
        <w:rPr>
          <w:rFonts w:ascii="Arial" w:hAnsi="Arial" w:cs="Arial"/>
        </w:rPr>
      </w:pPr>
      <w:r w:rsidRPr="00E86BEC">
        <w:rPr>
          <w:rFonts w:ascii="Arial" w:hAnsi="Arial" w:cs="Arial"/>
        </w:rPr>
        <w:t>High temperatures</w:t>
      </w:r>
    </w:p>
    <w:p w:rsidR="003B1CD8" w:rsidRPr="00E86BEC" w:rsidRDefault="003B1CD8" w:rsidP="003B1CD8">
      <w:pPr>
        <w:numPr>
          <w:ilvl w:val="0"/>
          <w:numId w:val="16"/>
        </w:numPr>
        <w:jc w:val="both"/>
        <w:rPr>
          <w:rFonts w:ascii="Arial" w:hAnsi="Arial" w:cs="Arial"/>
        </w:rPr>
      </w:pPr>
      <w:r w:rsidRPr="00E86BEC">
        <w:rPr>
          <w:rFonts w:ascii="Arial" w:hAnsi="Arial" w:cs="Arial"/>
        </w:rPr>
        <w:t>Dust, vibration, noise, radiation</w:t>
      </w:r>
      <w:r w:rsidR="008306B2">
        <w:rPr>
          <w:rFonts w:ascii="Arial" w:hAnsi="Arial" w:cs="Arial"/>
        </w:rPr>
        <w:br/>
      </w:r>
      <w:r w:rsidR="008306B2">
        <w:rPr>
          <w:rFonts w:ascii="Arial" w:hAnsi="Arial" w:cs="Arial"/>
        </w:rPr>
        <w:br/>
      </w:r>
    </w:p>
    <w:p w:rsidR="003B1CD8" w:rsidRPr="00E86BEC" w:rsidRDefault="00141D48" w:rsidP="003B1CD8">
      <w:pPr>
        <w:rPr>
          <w:rFonts w:ascii="Arial" w:hAnsi="Arial" w:cs="Arial"/>
          <w:b/>
          <w:u w:val="single"/>
        </w:rPr>
      </w:pPr>
      <w:r>
        <w:rPr>
          <w:rFonts w:ascii="Arial" w:hAnsi="Arial" w:cs="Arial"/>
          <w:b/>
          <w:u w:val="single"/>
        </w:rPr>
        <w:br w:type="page"/>
      </w:r>
    </w:p>
    <w:p w:rsidR="003B1CD8" w:rsidRPr="00E86BEC" w:rsidRDefault="003B1CD8" w:rsidP="00BB2707">
      <w:pPr>
        <w:pStyle w:val="cgPageTitle"/>
      </w:pPr>
      <w:r w:rsidRPr="00E86BEC">
        <w:t xml:space="preserve">Installation, </w:t>
      </w:r>
      <w:r w:rsidR="00A82E70" w:rsidRPr="00E86BEC">
        <w:t>erection and commissioning of plant</w:t>
      </w:r>
    </w:p>
    <w:p w:rsidR="003B1CD8" w:rsidRPr="00E86BEC" w:rsidRDefault="008F25BD" w:rsidP="003B1CD8">
      <w:pPr>
        <w:pStyle w:val="Heading9"/>
        <w:ind w:firstLine="0"/>
        <w:rPr>
          <w:rFonts w:ascii="Arial" w:hAnsi="Arial" w:cs="Arial"/>
          <w:sz w:val="20"/>
        </w:rPr>
      </w:pPr>
      <w:r>
        <w:rPr>
          <w:noProof/>
          <w:lang w:eastAsia="en-AU"/>
        </w:rPr>
        <w:drawing>
          <wp:anchor distT="0" distB="0" distL="114300" distR="114300" simplePos="0" relativeHeight="251660288" behindDoc="0" locked="0" layoutInCell="1" allowOverlap="1">
            <wp:simplePos x="0" y="0"/>
            <wp:positionH relativeFrom="column">
              <wp:align>right</wp:align>
            </wp:positionH>
            <wp:positionV relativeFrom="paragraph">
              <wp:posOffset>130810</wp:posOffset>
            </wp:positionV>
            <wp:extent cx="1838325" cy="2733675"/>
            <wp:effectExtent l="0" t="0" r="9525" b="9525"/>
            <wp:wrapSquare wrapText="bothSides"/>
            <wp:docPr id="20" name="Picture 1" descr="planning for safer plant operati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ning for safer plant operations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CD8" w:rsidRPr="00E86BEC" w:rsidRDefault="003B1CD8" w:rsidP="003B1CD8">
      <w:pPr>
        <w:pStyle w:val="Heading9"/>
        <w:ind w:firstLine="0"/>
        <w:rPr>
          <w:rFonts w:ascii="Arial" w:hAnsi="Arial" w:cs="Arial"/>
          <w:sz w:val="20"/>
        </w:rPr>
      </w:pPr>
      <w:r w:rsidRPr="00E86BEC">
        <w:rPr>
          <w:rFonts w:ascii="Arial" w:hAnsi="Arial" w:cs="Arial"/>
          <w:sz w:val="20"/>
        </w:rPr>
        <w:t xml:space="preserve">All </w:t>
      </w:r>
      <w:r w:rsidR="00A82E70">
        <w:rPr>
          <w:rFonts w:ascii="Arial" w:hAnsi="Arial" w:cs="Arial"/>
          <w:sz w:val="20"/>
        </w:rPr>
        <w:t>plant installed or erected must:</w:t>
      </w:r>
    </w:p>
    <w:p w:rsidR="003B1CD8" w:rsidRPr="00E86BEC" w:rsidRDefault="001219B4" w:rsidP="003B1CD8">
      <w:pPr>
        <w:numPr>
          <w:ilvl w:val="0"/>
          <w:numId w:val="17"/>
        </w:numPr>
        <w:tabs>
          <w:tab w:val="clear" w:pos="927"/>
        </w:tabs>
        <w:rPr>
          <w:rFonts w:ascii="Arial" w:hAnsi="Arial" w:cs="Arial"/>
        </w:rPr>
      </w:pPr>
      <w:r w:rsidRPr="00E86BEC">
        <w:rPr>
          <w:rFonts w:ascii="Arial" w:hAnsi="Arial" w:cs="Arial"/>
        </w:rPr>
        <w:t xml:space="preserve">Provide </w:t>
      </w:r>
      <w:r w:rsidR="003B1CD8" w:rsidRPr="00E86BEC">
        <w:rPr>
          <w:rFonts w:ascii="Arial" w:hAnsi="Arial" w:cs="Arial"/>
        </w:rPr>
        <w:t>sufficient clear working area around the plant</w:t>
      </w:r>
    </w:p>
    <w:p w:rsidR="003B1CD8" w:rsidRPr="00E86BEC" w:rsidRDefault="001219B4" w:rsidP="003B1CD8">
      <w:pPr>
        <w:numPr>
          <w:ilvl w:val="0"/>
          <w:numId w:val="17"/>
        </w:numPr>
        <w:tabs>
          <w:tab w:val="clear" w:pos="927"/>
        </w:tabs>
        <w:rPr>
          <w:rFonts w:ascii="Arial" w:hAnsi="Arial" w:cs="Arial"/>
        </w:rPr>
      </w:pPr>
      <w:r w:rsidRPr="00E86BEC">
        <w:rPr>
          <w:rFonts w:ascii="Arial" w:hAnsi="Arial" w:cs="Arial"/>
        </w:rPr>
        <w:t xml:space="preserve">Ensure </w:t>
      </w:r>
      <w:r w:rsidR="003B1CD8" w:rsidRPr="00E86BEC">
        <w:rPr>
          <w:rFonts w:ascii="Arial" w:hAnsi="Arial" w:cs="Arial"/>
        </w:rPr>
        <w:t>the layout of plant does not affect access and e</w:t>
      </w:r>
      <w:r w:rsidR="008132BC">
        <w:rPr>
          <w:rFonts w:ascii="Arial" w:hAnsi="Arial" w:cs="Arial"/>
        </w:rPr>
        <w:t>gress to and from the workplace</w:t>
      </w:r>
    </w:p>
    <w:p w:rsidR="003B1CD8" w:rsidRDefault="001219B4" w:rsidP="003B1CD8">
      <w:pPr>
        <w:numPr>
          <w:ilvl w:val="0"/>
          <w:numId w:val="17"/>
        </w:numPr>
        <w:tabs>
          <w:tab w:val="clear" w:pos="927"/>
        </w:tabs>
        <w:rPr>
          <w:rFonts w:ascii="Arial" w:hAnsi="Arial" w:cs="Arial"/>
        </w:rPr>
      </w:pPr>
      <w:r w:rsidRPr="00E86BEC">
        <w:rPr>
          <w:rFonts w:ascii="Arial" w:hAnsi="Arial" w:cs="Arial"/>
        </w:rPr>
        <w:t xml:space="preserve">Not </w:t>
      </w:r>
      <w:r w:rsidR="003B1CD8" w:rsidRPr="00E86BEC">
        <w:rPr>
          <w:rFonts w:ascii="Arial" w:hAnsi="Arial" w:cs="Arial"/>
        </w:rPr>
        <w:t>be brought into operation unless the commissioning process is established</w:t>
      </w:r>
    </w:p>
    <w:p w:rsidR="007A2A08" w:rsidRDefault="005E3477" w:rsidP="005E3477">
      <w:pPr>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rsidR="003B1CD8" w:rsidRDefault="003B1CD8" w:rsidP="003B1CD8">
      <w:pPr>
        <w:rPr>
          <w:noProof/>
          <w:lang w:eastAsia="zh-CN"/>
        </w:rPr>
      </w:pPr>
    </w:p>
    <w:p w:rsidR="00E73F01" w:rsidRDefault="00E73F01" w:rsidP="003B1CD8">
      <w:pPr>
        <w:rPr>
          <w:noProof/>
          <w:lang w:eastAsia="zh-CN"/>
        </w:rPr>
      </w:pPr>
    </w:p>
    <w:p w:rsidR="00E73F01" w:rsidRDefault="00E73F01" w:rsidP="003B1CD8">
      <w:pPr>
        <w:rPr>
          <w:noProof/>
          <w:lang w:eastAsia="zh-CN"/>
        </w:rPr>
      </w:pPr>
    </w:p>
    <w:p w:rsidR="00E73F01" w:rsidRDefault="00E73F01" w:rsidP="003B1CD8">
      <w:pPr>
        <w:rPr>
          <w:noProof/>
          <w:lang w:eastAsia="zh-CN"/>
        </w:rPr>
      </w:pPr>
    </w:p>
    <w:p w:rsidR="00A04FB3" w:rsidRPr="00E86BEC" w:rsidRDefault="00A04FB3" w:rsidP="00E73F01">
      <w:r>
        <w:br w:type="page"/>
      </w:r>
    </w:p>
    <w:p w:rsidR="003B1CD8" w:rsidRPr="006261CE" w:rsidRDefault="006261CE" w:rsidP="00BB2707">
      <w:pPr>
        <w:pStyle w:val="cgPageTitle"/>
      </w:pPr>
      <w:r w:rsidRPr="006261CE">
        <w:t>Guarding of plant</w:t>
      </w:r>
    </w:p>
    <w:p w:rsidR="00A04FB3" w:rsidRDefault="00A04FB3" w:rsidP="003B1CD8">
      <w:pPr>
        <w:rPr>
          <w:rFonts w:ascii="Arial" w:hAnsi="Arial" w:cs="Arial"/>
        </w:rPr>
      </w:pPr>
    </w:p>
    <w:p w:rsidR="0078304D" w:rsidRDefault="008F25BD" w:rsidP="003B1CD8">
      <w:pPr>
        <w:rPr>
          <w:rFonts w:ascii="Arial" w:hAnsi="Arial" w:cs="Arial"/>
        </w:rPr>
      </w:pPr>
      <w:r>
        <w:rPr>
          <w:noProof/>
          <w:lang w:eastAsia="en-AU"/>
        </w:rPr>
        <w:drawing>
          <wp:anchor distT="0" distB="0" distL="114300" distR="114300" simplePos="0" relativeHeight="251657216" behindDoc="0" locked="0" layoutInCell="1" allowOverlap="1">
            <wp:simplePos x="0" y="0"/>
            <wp:positionH relativeFrom="column">
              <wp:align>right</wp:align>
            </wp:positionH>
            <wp:positionV relativeFrom="paragraph">
              <wp:posOffset>51435</wp:posOffset>
            </wp:positionV>
            <wp:extent cx="2133600" cy="2505075"/>
            <wp:effectExtent l="0" t="0" r="0" b="9525"/>
            <wp:wrapSquare wrapText="bothSides"/>
            <wp:docPr id="16" name="Picture 1" descr="Guarding of pla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ding of plant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04D">
        <w:rPr>
          <w:rFonts w:ascii="Arial" w:hAnsi="Arial" w:cs="Arial"/>
        </w:rPr>
        <w:t xml:space="preserve">If plant contains moving parts and parts may break or be ejected, guarding must be installed to control any risk of parts being ejected. </w:t>
      </w:r>
    </w:p>
    <w:p w:rsidR="0078304D" w:rsidRDefault="0078304D" w:rsidP="003B1CD8">
      <w:pPr>
        <w:rPr>
          <w:rFonts w:ascii="Arial" w:hAnsi="Arial" w:cs="Arial"/>
        </w:rPr>
      </w:pPr>
    </w:p>
    <w:p w:rsidR="006261CE" w:rsidRDefault="006261CE" w:rsidP="003B1CD8">
      <w:pPr>
        <w:rPr>
          <w:rFonts w:ascii="Arial" w:hAnsi="Arial" w:cs="Arial"/>
        </w:rPr>
      </w:pPr>
      <w:r>
        <w:rPr>
          <w:rFonts w:ascii="Arial" w:hAnsi="Arial" w:cs="Arial"/>
        </w:rPr>
        <w:t>Guarding installed to control risk of injury must be designed for the purpose to prevent access to any danger points. Permanent or fixed guarding is required when access to plant is not required</w:t>
      </w:r>
      <w:r w:rsidR="005F3EF6">
        <w:rPr>
          <w:rFonts w:ascii="Arial" w:hAnsi="Arial" w:cs="Arial"/>
        </w:rPr>
        <w:t xml:space="preserve"> during operation, maintenance, </w:t>
      </w:r>
      <w:r>
        <w:rPr>
          <w:rFonts w:ascii="Arial" w:hAnsi="Arial" w:cs="Arial"/>
        </w:rPr>
        <w:t xml:space="preserve">cleaning. </w:t>
      </w:r>
    </w:p>
    <w:p w:rsidR="006261CE" w:rsidRDefault="006261CE" w:rsidP="003B1CD8">
      <w:pPr>
        <w:rPr>
          <w:rFonts w:ascii="Arial" w:hAnsi="Arial" w:cs="Arial"/>
        </w:rPr>
      </w:pPr>
    </w:p>
    <w:p w:rsidR="006261CE" w:rsidRDefault="006261CE" w:rsidP="003B1CD8">
      <w:pPr>
        <w:rPr>
          <w:rFonts w:ascii="Arial" w:hAnsi="Arial" w:cs="Arial"/>
        </w:rPr>
      </w:pPr>
      <w:r>
        <w:rPr>
          <w:rFonts w:ascii="Arial" w:hAnsi="Arial" w:cs="Arial"/>
        </w:rPr>
        <w:t>If access is required during operation</w:t>
      </w:r>
      <w:r w:rsidR="00E73F01">
        <w:rPr>
          <w:rFonts w:ascii="Arial" w:hAnsi="Arial" w:cs="Arial"/>
        </w:rPr>
        <w:t>,</w:t>
      </w:r>
      <w:r>
        <w:rPr>
          <w:rFonts w:ascii="Arial" w:hAnsi="Arial" w:cs="Arial"/>
        </w:rPr>
        <w:t xml:space="preserve"> then an interlock physical barrier may be installed that allows access to </w:t>
      </w:r>
      <w:r w:rsidR="00E73F01">
        <w:rPr>
          <w:rFonts w:ascii="Arial" w:hAnsi="Arial" w:cs="Arial"/>
        </w:rPr>
        <w:t xml:space="preserve">the </w:t>
      </w:r>
      <w:r>
        <w:rPr>
          <w:rFonts w:ascii="Arial" w:hAnsi="Arial" w:cs="Arial"/>
        </w:rPr>
        <w:t>area being guarded does not present a risk. Where it is not practicable to use guarding, a physical barrier that can only be altered or removed by use of tools may be used. If the above is not reasonably practicable</w:t>
      </w:r>
      <w:r w:rsidR="00E73F01">
        <w:rPr>
          <w:rFonts w:ascii="Arial" w:hAnsi="Arial" w:cs="Arial"/>
        </w:rPr>
        <w:t>,</w:t>
      </w:r>
      <w:r>
        <w:rPr>
          <w:rFonts w:ascii="Arial" w:hAnsi="Arial" w:cs="Arial"/>
        </w:rPr>
        <w:t xml:space="preserve"> a presence sensory safety guard system may be considered. At </w:t>
      </w:r>
      <w:r w:rsidR="0078304D">
        <w:rPr>
          <w:rFonts w:ascii="Arial" w:hAnsi="Arial" w:cs="Arial"/>
        </w:rPr>
        <w:t>no time must the guarding be able to be by passed or disabled.</w:t>
      </w:r>
    </w:p>
    <w:p w:rsidR="0078304D" w:rsidRDefault="0078304D" w:rsidP="003B1CD8">
      <w:pPr>
        <w:rPr>
          <w:rFonts w:ascii="Arial" w:hAnsi="Arial" w:cs="Arial"/>
        </w:rPr>
      </w:pPr>
      <w:r>
        <w:rPr>
          <w:rFonts w:ascii="Arial" w:hAnsi="Arial" w:cs="Arial"/>
        </w:rPr>
        <w:t>Any pipe work associated with plant is required to be adequately insulated or guarded.</w:t>
      </w:r>
      <w:r w:rsidR="008E6516">
        <w:rPr>
          <w:rFonts w:ascii="Arial" w:hAnsi="Arial" w:cs="Arial"/>
        </w:rPr>
        <w:br/>
      </w:r>
      <w:r w:rsidR="00C91815">
        <w:rPr>
          <w:rFonts w:ascii="Arial" w:hAnsi="Arial" w:cs="Arial"/>
        </w:rPr>
        <w:br/>
      </w:r>
    </w:p>
    <w:p w:rsidR="00D04B3A" w:rsidRDefault="00D04B3A" w:rsidP="003B1CD8">
      <w:pPr>
        <w:rPr>
          <w:rFonts w:ascii="Arial" w:hAnsi="Arial" w:cs="Arial"/>
        </w:rPr>
      </w:pPr>
    </w:p>
    <w:p w:rsidR="00D04B3A" w:rsidRDefault="00D04B3A" w:rsidP="003B1CD8">
      <w:pPr>
        <w:rPr>
          <w:rFonts w:ascii="Arial" w:hAnsi="Arial" w:cs="Arial"/>
        </w:rPr>
      </w:pPr>
    </w:p>
    <w:p w:rsidR="00A82E70" w:rsidRDefault="00A82E70" w:rsidP="003B1CD8">
      <w:pPr>
        <w:rPr>
          <w:rFonts w:ascii="Arial" w:hAnsi="Arial" w:cs="Arial"/>
        </w:rPr>
      </w:pPr>
    </w:p>
    <w:p w:rsidR="0078304D" w:rsidRDefault="00BB2707" w:rsidP="00BB2707">
      <w:pPr>
        <w:pStyle w:val="cgPageTitle"/>
      </w:pPr>
      <w:r>
        <w:t>Operator c</w:t>
      </w:r>
      <w:r w:rsidR="0078304D" w:rsidRPr="0078304D">
        <w:t>ontrols</w:t>
      </w:r>
      <w:r w:rsidR="00704AAB">
        <w:t xml:space="preserve"> must be!</w:t>
      </w:r>
    </w:p>
    <w:p w:rsidR="0078304D" w:rsidRDefault="0078304D" w:rsidP="003B1CD8">
      <w:pPr>
        <w:rPr>
          <w:rFonts w:ascii="Arial" w:hAnsi="Arial" w:cs="Arial"/>
          <w:b/>
          <w:u w:val="single"/>
        </w:rPr>
      </w:pPr>
    </w:p>
    <w:p w:rsidR="0078304D" w:rsidRDefault="008F25BD" w:rsidP="00D40FE8">
      <w:pPr>
        <w:numPr>
          <w:ilvl w:val="0"/>
          <w:numId w:val="22"/>
        </w:numPr>
        <w:rPr>
          <w:rFonts w:ascii="Arial" w:hAnsi="Arial" w:cs="Arial"/>
        </w:rPr>
      </w:pPr>
      <w:r>
        <w:rPr>
          <w:noProof/>
          <w:lang w:eastAsia="en-AU"/>
        </w:rPr>
        <w:drawing>
          <wp:anchor distT="0" distB="0" distL="114300" distR="114300" simplePos="0" relativeHeight="251664384" behindDoc="0" locked="0" layoutInCell="1" allowOverlap="1">
            <wp:simplePos x="0" y="0"/>
            <wp:positionH relativeFrom="column">
              <wp:align>right</wp:align>
            </wp:positionH>
            <wp:positionV relativeFrom="paragraph">
              <wp:posOffset>3810</wp:posOffset>
            </wp:positionV>
            <wp:extent cx="1828800" cy="2438400"/>
            <wp:effectExtent l="0" t="0" r="0" b="0"/>
            <wp:wrapSquare wrapText="bothSides"/>
            <wp:docPr id="24" name="Picture 24" descr="Plant image with large 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 image with large Stop but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04D" w:rsidRPr="0078304D">
        <w:rPr>
          <w:rFonts w:ascii="Arial" w:hAnsi="Arial" w:cs="Arial"/>
        </w:rPr>
        <w:t>Suitably identified</w:t>
      </w:r>
      <w:r w:rsidR="000675E1">
        <w:rPr>
          <w:rFonts w:ascii="Arial" w:hAnsi="Arial" w:cs="Arial"/>
        </w:rPr>
        <w:t xml:space="preserve"> </w:t>
      </w:r>
    </w:p>
    <w:p w:rsidR="0078304D" w:rsidRDefault="0078304D" w:rsidP="00D40FE8">
      <w:pPr>
        <w:numPr>
          <w:ilvl w:val="0"/>
          <w:numId w:val="22"/>
        </w:numPr>
        <w:rPr>
          <w:rFonts w:ascii="Arial" w:hAnsi="Arial" w:cs="Arial"/>
        </w:rPr>
      </w:pPr>
      <w:r>
        <w:rPr>
          <w:rFonts w:ascii="Arial" w:hAnsi="Arial" w:cs="Arial"/>
        </w:rPr>
        <w:t>Readily, conveniently located by each person using the plant</w:t>
      </w:r>
    </w:p>
    <w:p w:rsidR="0078304D" w:rsidRDefault="0078304D" w:rsidP="00D40FE8">
      <w:pPr>
        <w:numPr>
          <w:ilvl w:val="0"/>
          <w:numId w:val="22"/>
        </w:numPr>
        <w:rPr>
          <w:rFonts w:ascii="Arial" w:hAnsi="Arial" w:cs="Arial"/>
        </w:rPr>
      </w:pPr>
      <w:r>
        <w:rPr>
          <w:rFonts w:ascii="Arial" w:hAnsi="Arial" w:cs="Arial"/>
        </w:rPr>
        <w:t>Located or guarded to p</w:t>
      </w:r>
      <w:r w:rsidR="002C0E8A">
        <w:rPr>
          <w:rFonts w:ascii="Arial" w:hAnsi="Arial" w:cs="Arial"/>
        </w:rPr>
        <w:t>revent unintentional activation</w:t>
      </w:r>
    </w:p>
    <w:p w:rsidR="0078304D" w:rsidRDefault="0078304D" w:rsidP="00D40FE8">
      <w:pPr>
        <w:numPr>
          <w:ilvl w:val="0"/>
          <w:numId w:val="22"/>
        </w:numPr>
        <w:rPr>
          <w:rFonts w:ascii="Arial" w:hAnsi="Arial" w:cs="Arial"/>
        </w:rPr>
      </w:pPr>
      <w:r>
        <w:rPr>
          <w:rFonts w:ascii="Arial" w:hAnsi="Arial" w:cs="Arial"/>
        </w:rPr>
        <w:t>Able to be locked into the “off” position</w:t>
      </w:r>
    </w:p>
    <w:p w:rsidR="0078304D" w:rsidRDefault="0078304D" w:rsidP="00D40FE8">
      <w:pPr>
        <w:numPr>
          <w:ilvl w:val="0"/>
          <w:numId w:val="22"/>
        </w:numPr>
        <w:rPr>
          <w:rFonts w:ascii="Arial" w:hAnsi="Arial" w:cs="Arial"/>
        </w:rPr>
      </w:pPr>
      <w:r>
        <w:rPr>
          <w:rFonts w:ascii="Arial" w:hAnsi="Arial" w:cs="Arial"/>
        </w:rPr>
        <w:t xml:space="preserve">Where more than one stop control is fitted, multiple stop controls are </w:t>
      </w:r>
      <w:r w:rsidR="002C0E8A">
        <w:rPr>
          <w:rFonts w:ascii="Arial" w:hAnsi="Arial" w:cs="Arial"/>
        </w:rPr>
        <w:t>of the “stop or lock off“</w:t>
      </w:r>
      <w:r w:rsidR="00D40FE8">
        <w:rPr>
          <w:rFonts w:ascii="Arial" w:hAnsi="Arial" w:cs="Arial"/>
        </w:rPr>
        <w:t xml:space="preserve"> type to e</w:t>
      </w:r>
      <w:r w:rsidR="002C0E8A">
        <w:rPr>
          <w:rFonts w:ascii="Arial" w:hAnsi="Arial" w:cs="Arial"/>
        </w:rPr>
        <w:t>nsure plant cannot be restarted</w:t>
      </w:r>
    </w:p>
    <w:p w:rsidR="00D40FE8" w:rsidRDefault="00D40FE8" w:rsidP="00D40FE8">
      <w:pPr>
        <w:numPr>
          <w:ilvl w:val="0"/>
          <w:numId w:val="22"/>
        </w:numPr>
        <w:rPr>
          <w:rFonts w:ascii="Arial" w:hAnsi="Arial" w:cs="Arial"/>
        </w:rPr>
      </w:pPr>
      <w:r>
        <w:rPr>
          <w:rFonts w:ascii="Arial" w:hAnsi="Arial" w:cs="Arial"/>
        </w:rPr>
        <w:t>Emergency stop devices must be prominent, clearly and durably maintained and accessible to each operator, coloured red and cannot be adversely affected by electrical or</w:t>
      </w:r>
      <w:r w:rsidR="002C0E8A">
        <w:rPr>
          <w:rFonts w:ascii="Arial" w:hAnsi="Arial" w:cs="Arial"/>
        </w:rPr>
        <w:t xml:space="preserve"> electronic circuit malfunction</w:t>
      </w:r>
    </w:p>
    <w:p w:rsidR="00D40FE8" w:rsidRPr="0078304D" w:rsidRDefault="00D40FE8" w:rsidP="00D40FE8">
      <w:pPr>
        <w:numPr>
          <w:ilvl w:val="0"/>
          <w:numId w:val="22"/>
        </w:numPr>
        <w:rPr>
          <w:rFonts w:ascii="Arial" w:hAnsi="Arial" w:cs="Arial"/>
        </w:rPr>
      </w:pPr>
      <w:r>
        <w:rPr>
          <w:rFonts w:ascii="Arial" w:hAnsi="Arial" w:cs="Arial"/>
        </w:rPr>
        <w:t>Emergency warning devices if fitted to be</w:t>
      </w:r>
      <w:r w:rsidR="002C0E8A">
        <w:rPr>
          <w:rFonts w:ascii="Arial" w:hAnsi="Arial" w:cs="Arial"/>
        </w:rPr>
        <w:t xml:space="preserve"> positioned to work effectively</w:t>
      </w:r>
      <w:r w:rsidR="000675E1">
        <w:rPr>
          <w:rFonts w:ascii="Arial" w:hAnsi="Arial" w:cs="Arial"/>
        </w:rPr>
        <w:br/>
      </w:r>
      <w:r w:rsidR="000675E1">
        <w:rPr>
          <w:rFonts w:ascii="Arial" w:hAnsi="Arial" w:cs="Arial"/>
        </w:rPr>
        <w:br/>
      </w:r>
      <w:r w:rsidR="000675E1">
        <w:rPr>
          <w:rFonts w:ascii="Arial" w:hAnsi="Arial" w:cs="Arial"/>
        </w:rPr>
        <w:br/>
      </w:r>
      <w:r w:rsidR="000675E1">
        <w:rPr>
          <w:rFonts w:ascii="Arial" w:hAnsi="Arial" w:cs="Arial"/>
        </w:rPr>
        <w:br/>
      </w:r>
      <w:r w:rsidR="000675E1">
        <w:rPr>
          <w:rFonts w:ascii="Arial" w:hAnsi="Arial" w:cs="Arial"/>
        </w:rPr>
        <w:br/>
      </w:r>
    </w:p>
    <w:p w:rsidR="0078304D" w:rsidRPr="0078304D" w:rsidRDefault="0078304D" w:rsidP="003B1CD8">
      <w:pPr>
        <w:rPr>
          <w:rFonts w:ascii="Arial" w:hAnsi="Arial" w:cs="Arial"/>
          <w:b/>
          <w:u w:val="single"/>
        </w:rPr>
      </w:pPr>
    </w:p>
    <w:p w:rsidR="006261CE" w:rsidRPr="00E86BEC" w:rsidRDefault="00141D48" w:rsidP="003B1CD8">
      <w:pPr>
        <w:rPr>
          <w:rFonts w:ascii="Arial" w:hAnsi="Arial" w:cs="Arial"/>
          <w:b/>
        </w:rPr>
      </w:pPr>
      <w:r>
        <w:rPr>
          <w:rFonts w:ascii="Arial" w:hAnsi="Arial" w:cs="Arial"/>
          <w:b/>
        </w:rPr>
        <w:br w:type="page"/>
      </w:r>
    </w:p>
    <w:p w:rsidR="003B1CD8" w:rsidRPr="00E86BEC" w:rsidRDefault="00BB2707" w:rsidP="00BB2707">
      <w:pPr>
        <w:pStyle w:val="cgPageTitle"/>
      </w:pPr>
      <w:r>
        <w:t>Powered p</w:t>
      </w:r>
      <w:r w:rsidR="003B1CD8" w:rsidRPr="00E86BEC">
        <w:t>lant</w:t>
      </w:r>
    </w:p>
    <w:p w:rsidR="003B1CD8" w:rsidRPr="00E86BEC" w:rsidRDefault="003B1CD8" w:rsidP="003B1CD8">
      <w:pPr>
        <w:rPr>
          <w:rFonts w:ascii="Arial" w:hAnsi="Arial" w:cs="Arial"/>
        </w:rPr>
      </w:pPr>
    </w:p>
    <w:p w:rsidR="00FB5B8F" w:rsidRDefault="003E41F0" w:rsidP="003B1CD8">
      <w:pPr>
        <w:rPr>
          <w:rFonts w:ascii="Arial" w:hAnsi="Arial" w:cs="Arial"/>
        </w:rPr>
      </w:pPr>
      <w:r>
        <w:rPr>
          <w:rFonts w:ascii="Arial" w:hAnsi="Arial" w:cs="Arial"/>
        </w:rPr>
        <w:t>Where powered mobile plant is to be used</w:t>
      </w:r>
      <w:r w:rsidR="00983F81">
        <w:rPr>
          <w:rFonts w:ascii="Arial" w:hAnsi="Arial" w:cs="Arial"/>
        </w:rPr>
        <w:t>,</w:t>
      </w:r>
      <w:r>
        <w:rPr>
          <w:rFonts w:ascii="Arial" w:hAnsi="Arial" w:cs="Arial"/>
        </w:rPr>
        <w:t xml:space="preserve"> consideration must be given to traffic management plans</w:t>
      </w:r>
      <w:r w:rsidR="00983F81">
        <w:rPr>
          <w:rFonts w:ascii="Arial" w:hAnsi="Arial" w:cs="Arial"/>
        </w:rPr>
        <w:t>.</w:t>
      </w:r>
      <w:r>
        <w:rPr>
          <w:rFonts w:ascii="Arial" w:hAnsi="Arial" w:cs="Arial"/>
        </w:rPr>
        <w:t xml:space="preserve"> </w:t>
      </w:r>
    </w:p>
    <w:p w:rsidR="00FB5B8F" w:rsidRDefault="00FB5B8F" w:rsidP="00FB5B8F">
      <w:pPr>
        <w:rPr>
          <w:rFonts w:ascii="Arial" w:hAnsi="Arial" w:cs="Arial"/>
        </w:rPr>
      </w:pPr>
      <w:r>
        <w:rPr>
          <w:rFonts w:ascii="Arial" w:hAnsi="Arial" w:cs="Arial"/>
        </w:rPr>
        <w:t xml:space="preserve">Consideration should be given to </w:t>
      </w:r>
      <w:r w:rsidRPr="00FB5B8F">
        <w:rPr>
          <w:rFonts w:ascii="Arial" w:hAnsi="Arial" w:cs="Arial"/>
        </w:rPr>
        <w:t>separat</w:t>
      </w:r>
      <w:r>
        <w:rPr>
          <w:rFonts w:ascii="Arial" w:hAnsi="Arial" w:cs="Arial"/>
        </w:rPr>
        <w:t xml:space="preserve">ion of </w:t>
      </w:r>
      <w:r w:rsidRPr="00FB5B8F">
        <w:rPr>
          <w:rFonts w:ascii="Arial" w:hAnsi="Arial" w:cs="Arial"/>
        </w:rPr>
        <w:t>pedestrian from vehicle</w:t>
      </w:r>
      <w:r>
        <w:rPr>
          <w:rFonts w:ascii="Arial" w:hAnsi="Arial" w:cs="Arial"/>
        </w:rPr>
        <w:t xml:space="preserve"> </w:t>
      </w:r>
      <w:r w:rsidRPr="00FB5B8F">
        <w:rPr>
          <w:rFonts w:ascii="Arial" w:hAnsi="Arial" w:cs="Arial"/>
        </w:rPr>
        <w:t>access</w:t>
      </w:r>
      <w:r>
        <w:rPr>
          <w:rFonts w:ascii="Arial" w:hAnsi="Arial" w:cs="Arial"/>
        </w:rPr>
        <w:t xml:space="preserve"> to ensure v</w:t>
      </w:r>
      <w:r w:rsidRPr="00FB5B8F">
        <w:rPr>
          <w:rFonts w:ascii="Arial" w:hAnsi="Arial" w:cs="Arial"/>
        </w:rPr>
        <w:t>isibility, space and safety</w:t>
      </w:r>
      <w:r>
        <w:rPr>
          <w:rFonts w:ascii="Arial" w:hAnsi="Arial" w:cs="Arial"/>
        </w:rPr>
        <w:t xml:space="preserve">. </w:t>
      </w:r>
      <w:r w:rsidRPr="00FB5B8F">
        <w:rPr>
          <w:rFonts w:ascii="Arial" w:hAnsi="Arial" w:cs="Arial"/>
        </w:rPr>
        <w:t xml:space="preserve">Pedestrian access should be organised in such a way that there will be no perceived or real benefit in taking shortcuts through vehicle access ways. </w:t>
      </w:r>
      <w:r w:rsidR="00171739">
        <w:rPr>
          <w:rFonts w:ascii="Arial" w:hAnsi="Arial" w:cs="Arial"/>
        </w:rPr>
        <w:t>There should be no risk of powered plant colliding with pedestrians or other powered plant. Warning devices are to be fitted to powered plant where there is a possibility of colliding with a pedestrian.</w:t>
      </w:r>
    </w:p>
    <w:p w:rsidR="00171739" w:rsidRDefault="00171739" w:rsidP="00FB5B8F">
      <w:pPr>
        <w:rPr>
          <w:rFonts w:ascii="Arial" w:hAnsi="Arial" w:cs="Arial"/>
        </w:rPr>
      </w:pPr>
    </w:p>
    <w:p w:rsidR="00171739" w:rsidRPr="00FB5B8F" w:rsidRDefault="00171739" w:rsidP="00FB5B8F">
      <w:pPr>
        <w:rPr>
          <w:rFonts w:ascii="Arial" w:hAnsi="Arial" w:cs="Arial"/>
        </w:rPr>
      </w:pPr>
      <w:r>
        <w:rPr>
          <w:rFonts w:ascii="Arial" w:hAnsi="Arial" w:cs="Arial"/>
        </w:rPr>
        <w:t xml:space="preserve">Persons other than the operator </w:t>
      </w:r>
      <w:r w:rsidR="00B143C0">
        <w:rPr>
          <w:rFonts w:ascii="Arial" w:hAnsi="Arial" w:cs="Arial"/>
        </w:rPr>
        <w:t>are</w:t>
      </w:r>
      <w:r>
        <w:rPr>
          <w:rFonts w:ascii="Arial" w:hAnsi="Arial" w:cs="Arial"/>
        </w:rPr>
        <w:t xml:space="preserve"> </w:t>
      </w:r>
      <w:r w:rsidR="009715AC">
        <w:rPr>
          <w:rFonts w:ascii="Arial" w:hAnsi="Arial" w:cs="Arial"/>
        </w:rPr>
        <w:t xml:space="preserve">not </w:t>
      </w:r>
      <w:r>
        <w:rPr>
          <w:rFonts w:ascii="Arial" w:hAnsi="Arial" w:cs="Arial"/>
        </w:rPr>
        <w:t xml:space="preserve">to ride on the powered plant unless that person has the same protection as the operator. </w:t>
      </w:r>
    </w:p>
    <w:p w:rsidR="00FB5B8F" w:rsidRPr="00FB5B8F" w:rsidRDefault="00171739" w:rsidP="00FB5B8F">
      <w:pPr>
        <w:rPr>
          <w:rFonts w:ascii="Arial" w:hAnsi="Arial" w:cs="Arial"/>
        </w:rPr>
      </w:pPr>
      <w:r>
        <w:rPr>
          <w:rFonts w:ascii="Arial" w:hAnsi="Arial" w:cs="Arial"/>
        </w:rPr>
        <w:t xml:space="preserve"> </w:t>
      </w:r>
    </w:p>
    <w:p w:rsidR="00171739" w:rsidRDefault="00171739" w:rsidP="003B1CD8">
      <w:pPr>
        <w:rPr>
          <w:rFonts w:ascii="Arial" w:hAnsi="Arial" w:cs="Arial"/>
        </w:rPr>
      </w:pPr>
      <w:r>
        <w:rPr>
          <w:rFonts w:ascii="Arial" w:hAnsi="Arial" w:cs="Arial"/>
        </w:rPr>
        <w:t xml:space="preserve">Tractors must have rollover protection unless there is no likelihood of overturning or the tractor weighs less than 560Kg (without </w:t>
      </w:r>
      <w:r w:rsidR="006261CE">
        <w:rPr>
          <w:rFonts w:ascii="Arial" w:hAnsi="Arial" w:cs="Arial"/>
        </w:rPr>
        <w:t>fuel,</w:t>
      </w:r>
      <w:r>
        <w:rPr>
          <w:rFonts w:ascii="Arial" w:hAnsi="Arial" w:cs="Arial"/>
        </w:rPr>
        <w:t xml:space="preserve"> water, lubricants)</w:t>
      </w:r>
      <w:r w:rsidR="006261CE">
        <w:rPr>
          <w:rFonts w:ascii="Arial" w:hAnsi="Arial" w:cs="Arial"/>
        </w:rPr>
        <w:t>.</w:t>
      </w:r>
    </w:p>
    <w:p w:rsidR="00171739" w:rsidRDefault="00171739" w:rsidP="003B1CD8">
      <w:pPr>
        <w:rPr>
          <w:rFonts w:ascii="Arial" w:hAnsi="Arial" w:cs="Arial"/>
        </w:rPr>
      </w:pPr>
    </w:p>
    <w:p w:rsidR="008C4E59" w:rsidRDefault="0078304D" w:rsidP="003B1CD8">
      <w:pPr>
        <w:rPr>
          <w:rFonts w:ascii="Arial" w:hAnsi="Arial" w:cs="Arial"/>
        </w:rPr>
      </w:pPr>
      <w:r>
        <w:rPr>
          <w:rFonts w:ascii="Arial" w:hAnsi="Arial" w:cs="Arial"/>
        </w:rPr>
        <w:t>Keys must no</w:t>
      </w:r>
      <w:r w:rsidR="009715AC">
        <w:rPr>
          <w:rFonts w:ascii="Arial" w:hAnsi="Arial" w:cs="Arial"/>
        </w:rPr>
        <w:t>t</w:t>
      </w:r>
      <w:r>
        <w:rPr>
          <w:rFonts w:ascii="Arial" w:hAnsi="Arial" w:cs="Arial"/>
        </w:rPr>
        <w:t xml:space="preserve"> be left in unattended power plant.</w:t>
      </w:r>
    </w:p>
    <w:p w:rsidR="00DD6C95" w:rsidRDefault="008F25BD" w:rsidP="007A2A08">
      <w:pPr>
        <w:jc w:val="center"/>
        <w:rPr>
          <w:rFonts w:ascii="Arial" w:hAnsi="Arial" w:cs="Arial"/>
        </w:rPr>
      </w:pPr>
      <w:r>
        <w:rPr>
          <w:noProof/>
          <w:lang w:eastAsia="en-AU"/>
        </w:rPr>
        <w:drawing>
          <wp:inline distT="0" distB="0" distL="0" distR="0">
            <wp:extent cx="3438525" cy="971550"/>
            <wp:effectExtent l="0" t="0" r="9525" b="0"/>
            <wp:docPr id="2" name="Picture 1" descr="powered mobile pla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ed mobile plant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8525" cy="971550"/>
                    </a:xfrm>
                    <a:prstGeom prst="rect">
                      <a:avLst/>
                    </a:prstGeom>
                    <a:noFill/>
                    <a:ln>
                      <a:noFill/>
                    </a:ln>
                  </pic:spPr>
                </pic:pic>
              </a:graphicData>
            </a:graphic>
          </wp:inline>
        </w:drawing>
      </w:r>
    </w:p>
    <w:p w:rsidR="00DD6C95" w:rsidRDefault="00DD6C95" w:rsidP="003B1CD8">
      <w:pPr>
        <w:rPr>
          <w:noProof/>
          <w:lang w:eastAsia="zh-CN"/>
        </w:rPr>
      </w:pPr>
    </w:p>
    <w:p w:rsidR="007A2A08" w:rsidRDefault="007A2A08" w:rsidP="003B1CD8">
      <w:pPr>
        <w:rPr>
          <w:noProof/>
          <w:lang w:eastAsia="zh-CN"/>
        </w:rPr>
      </w:pPr>
    </w:p>
    <w:p w:rsidR="007A2A08" w:rsidRDefault="007A2A08" w:rsidP="003B1CD8">
      <w:pPr>
        <w:rPr>
          <w:noProof/>
          <w:lang w:eastAsia="zh-CN"/>
        </w:rPr>
      </w:pPr>
    </w:p>
    <w:p w:rsidR="007A2A08" w:rsidRDefault="007A2A08" w:rsidP="003B1CD8">
      <w:pPr>
        <w:rPr>
          <w:noProof/>
          <w:lang w:eastAsia="zh-CN"/>
        </w:rPr>
      </w:pPr>
    </w:p>
    <w:p w:rsidR="0078304D" w:rsidRDefault="008C4E59" w:rsidP="003B1CD8">
      <w:pPr>
        <w:rPr>
          <w:rFonts w:ascii="Arial" w:hAnsi="Arial" w:cs="Arial"/>
        </w:rPr>
      </w:pPr>
      <w:r>
        <w:rPr>
          <w:rFonts w:ascii="Arial" w:hAnsi="Arial" w:cs="Arial"/>
        </w:rPr>
        <w:br w:type="page"/>
      </w:r>
    </w:p>
    <w:p w:rsidR="003B1CD8" w:rsidRPr="00E86BEC" w:rsidRDefault="003B1CD8" w:rsidP="003B1CD8">
      <w:pPr>
        <w:rPr>
          <w:rFonts w:ascii="Arial" w:hAnsi="Arial" w:cs="Arial"/>
        </w:rPr>
      </w:pPr>
    </w:p>
    <w:p w:rsidR="009715AC" w:rsidRDefault="009715AC" w:rsidP="003B1CD8">
      <w:pPr>
        <w:rPr>
          <w:rFonts w:ascii="Arial" w:hAnsi="Arial" w:cs="Arial"/>
          <w:b/>
          <w:u w:val="single"/>
        </w:rPr>
      </w:pPr>
    </w:p>
    <w:p w:rsidR="003B1CD8" w:rsidRPr="00E86BEC" w:rsidRDefault="00BB2707" w:rsidP="00BB2707">
      <w:pPr>
        <w:pStyle w:val="cgPageTitle"/>
      </w:pPr>
      <w:r>
        <w:t>Electrical p</w:t>
      </w:r>
      <w:r w:rsidR="003B1CD8" w:rsidRPr="00E86BEC">
        <w:t>lant</w:t>
      </w:r>
    </w:p>
    <w:p w:rsidR="003B1CD8" w:rsidRPr="00E86BEC" w:rsidRDefault="008F25BD" w:rsidP="003B1CD8">
      <w:pPr>
        <w:rPr>
          <w:rFonts w:ascii="Arial" w:hAnsi="Arial" w:cs="Arial"/>
        </w:rPr>
      </w:pPr>
      <w:r>
        <w:rPr>
          <w:noProof/>
          <w:lang w:eastAsia="en-AU"/>
        </w:rPr>
        <w:drawing>
          <wp:anchor distT="0" distB="0" distL="114300" distR="114300" simplePos="0" relativeHeight="251658240" behindDoc="0" locked="0" layoutInCell="1" allowOverlap="1">
            <wp:simplePos x="0" y="0"/>
            <wp:positionH relativeFrom="column">
              <wp:align>right</wp:align>
            </wp:positionH>
            <wp:positionV relativeFrom="paragraph">
              <wp:posOffset>86360</wp:posOffset>
            </wp:positionV>
            <wp:extent cx="3590925" cy="2228850"/>
            <wp:effectExtent l="0" t="0" r="9525" b="0"/>
            <wp:wrapSquare wrapText="bothSides"/>
            <wp:docPr id="17" name="Picture 1" descr="Electrical pla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al plant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092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CD8" w:rsidRPr="00E86BEC" w:rsidRDefault="003B1CD8" w:rsidP="003B1CD8">
      <w:pPr>
        <w:rPr>
          <w:rFonts w:ascii="Arial" w:hAnsi="Arial" w:cs="Arial"/>
        </w:rPr>
      </w:pPr>
      <w:r w:rsidRPr="00E86BEC">
        <w:rPr>
          <w:rFonts w:ascii="Arial" w:hAnsi="Arial" w:cs="Arial"/>
        </w:rPr>
        <w:t>Plant must not be used if conditions give rise to a risk due to the presence of electricity. When maintenance</w:t>
      </w:r>
      <w:r w:rsidR="005F3EF6">
        <w:rPr>
          <w:rFonts w:ascii="Arial" w:hAnsi="Arial" w:cs="Arial"/>
        </w:rPr>
        <w:t>,</w:t>
      </w:r>
      <w:r w:rsidRPr="00E86BEC">
        <w:rPr>
          <w:rFonts w:ascii="Arial" w:hAnsi="Arial" w:cs="Arial"/>
        </w:rPr>
        <w:t xml:space="preserve"> cleaning or repair of electrically powered plant is being carried out</w:t>
      </w:r>
      <w:r w:rsidR="00983F81">
        <w:rPr>
          <w:rFonts w:ascii="Arial" w:hAnsi="Arial" w:cs="Arial"/>
        </w:rPr>
        <w:t>,</w:t>
      </w:r>
      <w:r w:rsidRPr="00E86BEC">
        <w:rPr>
          <w:rFonts w:ascii="Arial" w:hAnsi="Arial" w:cs="Arial"/>
        </w:rPr>
        <w:t xml:space="preserve"> the plant must be disconnected from the electricity supply.</w:t>
      </w:r>
    </w:p>
    <w:p w:rsidR="003B1CD8" w:rsidRPr="00E86BEC" w:rsidRDefault="003B1CD8" w:rsidP="003B1CD8">
      <w:pPr>
        <w:rPr>
          <w:rFonts w:ascii="Arial" w:hAnsi="Arial" w:cs="Arial"/>
        </w:rPr>
      </w:pPr>
    </w:p>
    <w:p w:rsidR="003B1CD8" w:rsidRPr="00E86BEC" w:rsidRDefault="003B1CD8" w:rsidP="003B1CD8">
      <w:pPr>
        <w:rPr>
          <w:rFonts w:ascii="Arial" w:hAnsi="Arial" w:cs="Arial"/>
        </w:rPr>
      </w:pPr>
      <w:r w:rsidRPr="00E86BEC">
        <w:rPr>
          <w:rFonts w:ascii="Arial" w:hAnsi="Arial" w:cs="Arial"/>
        </w:rPr>
        <w:t>Excavations using plant near underground power lines must ensure that there is no risk to the operators.</w:t>
      </w:r>
    </w:p>
    <w:p w:rsidR="003B1CD8" w:rsidRPr="00E86BEC" w:rsidRDefault="003B1CD8" w:rsidP="003B1CD8">
      <w:pPr>
        <w:rPr>
          <w:rFonts w:ascii="Arial" w:hAnsi="Arial" w:cs="Arial"/>
        </w:rPr>
      </w:pPr>
    </w:p>
    <w:p w:rsidR="003B1CD8" w:rsidRPr="00E86BEC" w:rsidRDefault="003B1CD8" w:rsidP="003B1CD8">
      <w:pPr>
        <w:rPr>
          <w:rFonts w:ascii="Arial" w:hAnsi="Arial" w:cs="Arial"/>
        </w:rPr>
      </w:pPr>
      <w:r w:rsidRPr="00E86BEC">
        <w:rPr>
          <w:rFonts w:ascii="Arial" w:hAnsi="Arial" w:cs="Arial"/>
        </w:rPr>
        <w:t>Plant operated near overhead electrical power lines must ensure that there is no risk to the operators</w:t>
      </w:r>
      <w:r w:rsidR="00983F81">
        <w:rPr>
          <w:rFonts w:ascii="Arial" w:hAnsi="Arial" w:cs="Arial"/>
        </w:rPr>
        <w:t>.</w:t>
      </w:r>
    </w:p>
    <w:p w:rsidR="003B1CD8" w:rsidRPr="00E86BEC" w:rsidRDefault="003B1CD8" w:rsidP="003B1CD8">
      <w:pPr>
        <w:rPr>
          <w:rFonts w:ascii="Arial" w:hAnsi="Arial" w:cs="Arial"/>
        </w:rPr>
      </w:pPr>
    </w:p>
    <w:p w:rsidR="003B1CD8" w:rsidRDefault="003B1CD8" w:rsidP="003B1CD8">
      <w:pPr>
        <w:rPr>
          <w:rFonts w:ascii="Arial" w:hAnsi="Arial" w:cs="Arial"/>
        </w:rPr>
      </w:pPr>
      <w:r w:rsidRPr="00E86BEC">
        <w:rPr>
          <w:rFonts w:ascii="Arial" w:hAnsi="Arial" w:cs="Arial"/>
        </w:rPr>
        <w:t>All electrical plant and equipment must be test tagged prior to use.</w:t>
      </w:r>
      <w:r w:rsidR="008E6516">
        <w:rPr>
          <w:rFonts w:ascii="Arial" w:hAnsi="Arial" w:cs="Arial"/>
        </w:rPr>
        <w:br/>
      </w:r>
      <w:r w:rsidR="008E6516">
        <w:rPr>
          <w:rFonts w:ascii="Arial" w:hAnsi="Arial" w:cs="Arial"/>
        </w:rPr>
        <w:br/>
      </w:r>
    </w:p>
    <w:p w:rsidR="003B1CD8" w:rsidRPr="00E86BEC" w:rsidRDefault="003B1CD8" w:rsidP="003B1CD8">
      <w:pPr>
        <w:ind w:left="567"/>
        <w:rPr>
          <w:rFonts w:ascii="Arial" w:hAnsi="Arial" w:cs="Arial"/>
        </w:rPr>
      </w:pPr>
    </w:p>
    <w:p w:rsidR="003B1CD8" w:rsidRPr="00E86BEC" w:rsidRDefault="003B1CD8" w:rsidP="00BB2707">
      <w:pPr>
        <w:pStyle w:val="cgPageTitle"/>
      </w:pPr>
      <w:r w:rsidRPr="00E86BEC">
        <w:t>Plant used to lift or suspend loads</w:t>
      </w:r>
      <w:r w:rsidR="00A04FB3">
        <w:t xml:space="preserve"> including people &amp; materials</w:t>
      </w:r>
    </w:p>
    <w:p w:rsidR="003B1CD8" w:rsidRPr="00E86BEC" w:rsidRDefault="003B1CD8" w:rsidP="003B1CD8">
      <w:pPr>
        <w:rPr>
          <w:rFonts w:ascii="Arial" w:hAnsi="Arial" w:cs="Arial"/>
          <w:b/>
        </w:rPr>
      </w:pPr>
    </w:p>
    <w:p w:rsidR="003B1CD8" w:rsidRPr="00E86BEC" w:rsidRDefault="003B1CD8" w:rsidP="003B1CD8">
      <w:pPr>
        <w:rPr>
          <w:rFonts w:ascii="Arial" w:hAnsi="Arial" w:cs="Arial"/>
        </w:rPr>
      </w:pPr>
      <w:r w:rsidRPr="00E86BEC">
        <w:rPr>
          <w:rFonts w:ascii="Arial" w:hAnsi="Arial" w:cs="Arial"/>
        </w:rPr>
        <w:t>Plant must be specifically designed to lift or suspend the load.</w:t>
      </w:r>
    </w:p>
    <w:p w:rsidR="003B1CD8" w:rsidRPr="00E86BEC" w:rsidRDefault="003B1CD8" w:rsidP="003B1CD8">
      <w:pPr>
        <w:rPr>
          <w:rFonts w:ascii="Arial" w:hAnsi="Arial" w:cs="Arial"/>
        </w:rPr>
      </w:pPr>
      <w:r w:rsidRPr="00E86BEC">
        <w:rPr>
          <w:rFonts w:ascii="Arial" w:hAnsi="Arial" w:cs="Arial"/>
        </w:rPr>
        <w:t>Loads must not be suspended or pass over a person.</w:t>
      </w:r>
    </w:p>
    <w:p w:rsidR="003B1CD8" w:rsidRPr="00E86BEC" w:rsidRDefault="003B1CD8" w:rsidP="003B1CD8">
      <w:pPr>
        <w:rPr>
          <w:rFonts w:ascii="Arial" w:hAnsi="Arial" w:cs="Arial"/>
        </w:rPr>
      </w:pPr>
      <w:r w:rsidRPr="00E86BEC">
        <w:rPr>
          <w:rFonts w:ascii="Arial" w:hAnsi="Arial" w:cs="Arial"/>
        </w:rPr>
        <w:t>The load must be in control during the activity</w:t>
      </w:r>
    </w:p>
    <w:p w:rsidR="003B1CD8" w:rsidRPr="00E86BEC" w:rsidRDefault="003B1CD8" w:rsidP="003B1CD8">
      <w:pPr>
        <w:rPr>
          <w:rFonts w:ascii="Arial" w:hAnsi="Arial" w:cs="Arial"/>
        </w:rPr>
      </w:pPr>
      <w:r w:rsidRPr="00E86BEC">
        <w:rPr>
          <w:rFonts w:ascii="Arial" w:hAnsi="Arial" w:cs="Arial"/>
        </w:rPr>
        <w:t>As far as practicable no load should be lifted simultaneously by more that one piece of equipment.</w:t>
      </w:r>
    </w:p>
    <w:p w:rsidR="003B1CD8" w:rsidRPr="00E86BEC" w:rsidRDefault="003B1CD8" w:rsidP="003B1CD8">
      <w:pPr>
        <w:rPr>
          <w:rFonts w:ascii="Arial" w:hAnsi="Arial" w:cs="Arial"/>
        </w:rPr>
      </w:pPr>
    </w:p>
    <w:p w:rsidR="003B1CD8" w:rsidRPr="00E86BEC" w:rsidRDefault="003B1CD8" w:rsidP="003B1CD8">
      <w:pPr>
        <w:rPr>
          <w:rFonts w:ascii="Arial" w:hAnsi="Arial" w:cs="Arial"/>
        </w:rPr>
      </w:pPr>
      <w:r w:rsidRPr="00E86BEC">
        <w:rPr>
          <w:rFonts w:ascii="Arial" w:hAnsi="Arial" w:cs="Arial"/>
        </w:rPr>
        <w:t xml:space="preserve">Where </w:t>
      </w:r>
      <w:r w:rsidR="00983F81">
        <w:rPr>
          <w:rFonts w:ascii="Arial" w:hAnsi="Arial" w:cs="Arial"/>
        </w:rPr>
        <w:t>p</w:t>
      </w:r>
      <w:r w:rsidRPr="00E86BEC">
        <w:rPr>
          <w:rFonts w:ascii="Arial" w:hAnsi="Arial" w:cs="Arial"/>
        </w:rPr>
        <w:t>lant is to be used to lift persons</w:t>
      </w:r>
      <w:r w:rsidR="00983F81">
        <w:rPr>
          <w:rFonts w:ascii="Arial" w:hAnsi="Arial" w:cs="Arial"/>
        </w:rPr>
        <w:t>:</w:t>
      </w:r>
    </w:p>
    <w:p w:rsidR="003B1CD8" w:rsidRPr="00E86BEC" w:rsidRDefault="003B1CD8" w:rsidP="003B1CD8">
      <w:pPr>
        <w:numPr>
          <w:ilvl w:val="0"/>
          <w:numId w:val="18"/>
        </w:numPr>
        <w:tabs>
          <w:tab w:val="clear" w:pos="927"/>
        </w:tabs>
        <w:rPr>
          <w:rFonts w:ascii="Arial" w:hAnsi="Arial" w:cs="Arial"/>
        </w:rPr>
      </w:pPr>
      <w:r w:rsidRPr="00E86BEC">
        <w:rPr>
          <w:rFonts w:ascii="Arial" w:hAnsi="Arial" w:cs="Arial"/>
        </w:rPr>
        <w:t>The people are lifted or suspended in a work box which is</w:t>
      </w:r>
      <w:r w:rsidR="00983F81">
        <w:rPr>
          <w:rFonts w:ascii="Arial" w:hAnsi="Arial" w:cs="Arial"/>
        </w:rPr>
        <w:t xml:space="preserve"> securely attached to the plant</w:t>
      </w:r>
    </w:p>
    <w:p w:rsidR="003B1CD8" w:rsidRPr="00E86BEC" w:rsidRDefault="003B1CD8" w:rsidP="003B1CD8">
      <w:pPr>
        <w:numPr>
          <w:ilvl w:val="0"/>
          <w:numId w:val="18"/>
        </w:numPr>
        <w:tabs>
          <w:tab w:val="clear" w:pos="927"/>
        </w:tabs>
        <w:rPr>
          <w:rFonts w:ascii="Arial" w:hAnsi="Arial" w:cs="Arial"/>
        </w:rPr>
      </w:pPr>
      <w:r w:rsidRPr="00E86BEC">
        <w:rPr>
          <w:rFonts w:ascii="Arial" w:hAnsi="Arial" w:cs="Arial"/>
        </w:rPr>
        <w:t>The people remain in the work box while they are being lifted or suspended</w:t>
      </w:r>
    </w:p>
    <w:p w:rsidR="003B1CD8" w:rsidRPr="00E86BEC" w:rsidRDefault="005F3EF6" w:rsidP="003B1CD8">
      <w:pPr>
        <w:numPr>
          <w:ilvl w:val="0"/>
          <w:numId w:val="18"/>
        </w:numPr>
        <w:tabs>
          <w:tab w:val="clear" w:pos="927"/>
        </w:tabs>
        <w:rPr>
          <w:rFonts w:ascii="Arial" w:hAnsi="Arial" w:cs="Arial"/>
        </w:rPr>
      </w:pPr>
      <w:r>
        <w:rPr>
          <w:rFonts w:ascii="Arial" w:hAnsi="Arial" w:cs="Arial"/>
        </w:rPr>
        <w:t>A</w:t>
      </w:r>
      <w:r w:rsidR="003B1CD8" w:rsidRPr="00E86BEC">
        <w:rPr>
          <w:rFonts w:ascii="Arial" w:hAnsi="Arial" w:cs="Arial"/>
        </w:rPr>
        <w:t xml:space="preserve"> safety harness must be provided and worn by the person</w:t>
      </w:r>
      <w:r>
        <w:rPr>
          <w:rFonts w:ascii="Arial" w:hAnsi="Arial" w:cs="Arial"/>
        </w:rPr>
        <w:t>, if</w:t>
      </w:r>
      <w:r w:rsidRPr="00E86BEC">
        <w:rPr>
          <w:rFonts w:ascii="Arial" w:hAnsi="Arial" w:cs="Arial"/>
        </w:rPr>
        <w:t xml:space="preserve"> there is likelihood of a person falling from a height</w:t>
      </w:r>
    </w:p>
    <w:p w:rsidR="003B1CD8" w:rsidRPr="00E86BEC" w:rsidRDefault="003B1CD8" w:rsidP="003B1CD8">
      <w:pPr>
        <w:numPr>
          <w:ilvl w:val="0"/>
          <w:numId w:val="18"/>
        </w:numPr>
        <w:tabs>
          <w:tab w:val="clear" w:pos="927"/>
        </w:tabs>
        <w:rPr>
          <w:rFonts w:ascii="Arial" w:hAnsi="Arial" w:cs="Arial"/>
        </w:rPr>
      </w:pPr>
      <w:r w:rsidRPr="00E86BEC">
        <w:rPr>
          <w:rFonts w:ascii="Arial" w:hAnsi="Arial" w:cs="Arial"/>
        </w:rPr>
        <w:t>There must be means of egress from the plant in the event of a failure in the normal operatio</w:t>
      </w:r>
      <w:r w:rsidR="005F3EF6">
        <w:rPr>
          <w:rFonts w:ascii="Arial" w:hAnsi="Arial" w:cs="Arial"/>
        </w:rPr>
        <w:t>n of the plant</w:t>
      </w:r>
    </w:p>
    <w:p w:rsidR="003B1CD8" w:rsidRPr="00E86BEC" w:rsidRDefault="003B1CD8" w:rsidP="003B1CD8">
      <w:pPr>
        <w:rPr>
          <w:rFonts w:ascii="Arial" w:hAnsi="Arial" w:cs="Arial"/>
        </w:rPr>
      </w:pPr>
    </w:p>
    <w:p w:rsidR="009D7CF3" w:rsidRDefault="009D7CF3" w:rsidP="003B1CD8">
      <w:pPr>
        <w:rPr>
          <w:rFonts w:ascii="Arial" w:hAnsi="Arial" w:cs="Arial"/>
          <w:b/>
          <w:u w:val="single"/>
        </w:rPr>
      </w:pPr>
    </w:p>
    <w:p w:rsidR="008614B6" w:rsidRDefault="008614B6" w:rsidP="00BB2707">
      <w:pPr>
        <w:pStyle w:val="cgPageTitle"/>
      </w:pPr>
      <w:r>
        <w:t>Lifts</w:t>
      </w:r>
      <w:r w:rsidR="00A15FA3">
        <w:t xml:space="preserve"> </w:t>
      </w:r>
    </w:p>
    <w:p w:rsidR="008614B6" w:rsidRDefault="008F25BD" w:rsidP="003B1CD8">
      <w:pPr>
        <w:rPr>
          <w:rFonts w:ascii="Arial" w:hAnsi="Arial" w:cs="Arial"/>
          <w:b/>
          <w:u w:val="single"/>
        </w:rPr>
      </w:pPr>
      <w:r>
        <w:rPr>
          <w:noProof/>
          <w:lang w:eastAsia="en-AU"/>
        </w:rPr>
        <w:drawing>
          <wp:anchor distT="0" distB="0" distL="114300" distR="114300" simplePos="0" relativeHeight="251661312" behindDoc="0" locked="0" layoutInCell="1" allowOverlap="1">
            <wp:simplePos x="0" y="0"/>
            <wp:positionH relativeFrom="column">
              <wp:align>right</wp:align>
            </wp:positionH>
            <wp:positionV relativeFrom="paragraph">
              <wp:posOffset>102235</wp:posOffset>
            </wp:positionV>
            <wp:extent cx="2879090" cy="2153285"/>
            <wp:effectExtent l="0" t="0" r="0" b="0"/>
            <wp:wrapSquare wrapText="bothSides"/>
            <wp:docPr id="21" name="Picture 21" descr="Lif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ft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090" cy="2153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592" w:rsidRDefault="008614B6" w:rsidP="003B1CD8">
      <w:pPr>
        <w:rPr>
          <w:rFonts w:ascii="Arial" w:hAnsi="Arial" w:cs="Arial"/>
        </w:rPr>
      </w:pPr>
      <w:r>
        <w:rPr>
          <w:rFonts w:ascii="Arial" w:hAnsi="Arial" w:cs="Arial"/>
        </w:rPr>
        <w:t>All lifts</w:t>
      </w:r>
      <w:r w:rsidR="000675E1">
        <w:rPr>
          <w:rFonts w:ascii="Arial" w:hAnsi="Arial" w:cs="Arial"/>
        </w:rPr>
        <w:t xml:space="preserve">, registration details and their </w:t>
      </w:r>
      <w:r w:rsidR="00E73F01">
        <w:rPr>
          <w:rFonts w:ascii="Arial" w:hAnsi="Arial" w:cs="Arial"/>
        </w:rPr>
        <w:t>records</w:t>
      </w:r>
      <w:r>
        <w:rPr>
          <w:rFonts w:ascii="Arial" w:hAnsi="Arial" w:cs="Arial"/>
        </w:rPr>
        <w:t xml:space="preserve"> are maintained by </w:t>
      </w:r>
      <w:r w:rsidRPr="008614B6">
        <w:rPr>
          <w:rFonts w:ascii="Arial" w:hAnsi="Arial" w:cs="Arial"/>
        </w:rPr>
        <w:t xml:space="preserve">the Infrastructure and Operations Division of the </w:t>
      </w:r>
      <w:r>
        <w:rPr>
          <w:rFonts w:ascii="Arial" w:hAnsi="Arial" w:cs="Arial"/>
        </w:rPr>
        <w:t>U</w:t>
      </w:r>
      <w:r w:rsidRPr="008614B6">
        <w:rPr>
          <w:rFonts w:ascii="Arial" w:hAnsi="Arial" w:cs="Arial"/>
        </w:rPr>
        <w:t>niversity.</w:t>
      </w:r>
      <w:r>
        <w:rPr>
          <w:rFonts w:ascii="Arial" w:hAnsi="Arial" w:cs="Arial"/>
        </w:rPr>
        <w:t xml:space="preserve"> </w:t>
      </w:r>
      <w:r w:rsidR="005A7592">
        <w:rPr>
          <w:rFonts w:ascii="Arial" w:hAnsi="Arial" w:cs="Arial"/>
        </w:rPr>
        <w:br/>
      </w:r>
      <w:r w:rsidR="005A7592">
        <w:rPr>
          <w:rFonts w:ascii="Arial" w:hAnsi="Arial" w:cs="Arial"/>
        </w:rPr>
        <w:br/>
      </w:r>
      <w:r w:rsidR="005A7592">
        <w:rPr>
          <w:rFonts w:ascii="Arial" w:hAnsi="Arial" w:cs="Arial"/>
        </w:rPr>
        <w:br/>
      </w:r>
      <w:r w:rsidR="00E83708">
        <w:rPr>
          <w:rFonts w:ascii="Arial" w:hAnsi="Arial" w:cs="Arial"/>
        </w:rPr>
        <w:br/>
      </w:r>
      <w:r w:rsidR="005A7592">
        <w:rPr>
          <w:rFonts w:ascii="Arial" w:hAnsi="Arial" w:cs="Arial"/>
        </w:rPr>
        <w:br/>
      </w:r>
      <w:r w:rsidR="005A7592">
        <w:rPr>
          <w:rFonts w:ascii="Arial" w:hAnsi="Arial" w:cs="Arial"/>
        </w:rPr>
        <w:br/>
      </w:r>
      <w:r w:rsidR="00E83708">
        <w:rPr>
          <w:rFonts w:ascii="Arial" w:hAnsi="Arial" w:cs="Arial"/>
        </w:rPr>
        <w:br/>
      </w:r>
      <w:r w:rsidR="00E83708">
        <w:rPr>
          <w:rFonts w:ascii="Arial" w:hAnsi="Arial" w:cs="Arial"/>
        </w:rPr>
        <w:br/>
      </w:r>
      <w:r w:rsidR="009C3788">
        <w:rPr>
          <w:rFonts w:ascii="Arial" w:hAnsi="Arial" w:cs="Arial"/>
        </w:rPr>
        <w:br/>
      </w:r>
      <w:r w:rsidR="005A7592">
        <w:rPr>
          <w:rFonts w:ascii="Arial" w:hAnsi="Arial" w:cs="Arial"/>
        </w:rPr>
        <w:br/>
      </w:r>
    </w:p>
    <w:p w:rsidR="005A7592" w:rsidRDefault="005A7592" w:rsidP="003B1CD8">
      <w:pPr>
        <w:rPr>
          <w:rFonts w:ascii="Arial" w:hAnsi="Arial" w:cs="Arial"/>
        </w:rPr>
      </w:pPr>
    </w:p>
    <w:p w:rsidR="008614B6" w:rsidRPr="008614B6" w:rsidRDefault="00A54C07" w:rsidP="003B1CD8">
      <w:pPr>
        <w:rPr>
          <w:rFonts w:ascii="Arial" w:hAnsi="Arial" w:cs="Arial"/>
        </w:rPr>
      </w:pPr>
      <w:r>
        <w:rPr>
          <w:rFonts w:ascii="Arial" w:hAnsi="Arial" w:cs="Arial"/>
        </w:rPr>
        <w:br w:type="page"/>
      </w:r>
    </w:p>
    <w:p w:rsidR="008614B6" w:rsidRPr="008614B6" w:rsidRDefault="008614B6" w:rsidP="003B1CD8">
      <w:pPr>
        <w:rPr>
          <w:rFonts w:ascii="Arial" w:hAnsi="Arial" w:cs="Arial"/>
        </w:rPr>
      </w:pPr>
    </w:p>
    <w:p w:rsidR="008614B6" w:rsidRDefault="008614B6" w:rsidP="003B1CD8">
      <w:pPr>
        <w:rPr>
          <w:rFonts w:ascii="Arial" w:hAnsi="Arial" w:cs="Arial"/>
          <w:b/>
          <w:u w:val="single"/>
        </w:rPr>
      </w:pPr>
    </w:p>
    <w:p w:rsidR="003B1CD8" w:rsidRPr="00E86BEC" w:rsidRDefault="003B1CD8" w:rsidP="00BB2707">
      <w:pPr>
        <w:pStyle w:val="cgPageTitle"/>
      </w:pPr>
      <w:r w:rsidRPr="00E86BEC">
        <w:t xml:space="preserve">Industrial </w:t>
      </w:r>
      <w:r w:rsidR="00BB2707" w:rsidRPr="00E86BEC">
        <w:t>lift trucks</w:t>
      </w:r>
    </w:p>
    <w:p w:rsidR="0033453C" w:rsidRDefault="0033453C" w:rsidP="0033453C">
      <w:pPr>
        <w:rPr>
          <w:rFonts w:ascii="Arial" w:hAnsi="Arial" w:cs="Arial"/>
        </w:rPr>
      </w:pPr>
    </w:p>
    <w:p w:rsidR="0033453C" w:rsidRPr="00FB5B8F" w:rsidRDefault="008F25BD" w:rsidP="0033453C">
      <w:pPr>
        <w:rPr>
          <w:rFonts w:ascii="Arial" w:hAnsi="Arial" w:cs="Arial"/>
        </w:rPr>
      </w:pPr>
      <w:r>
        <w:rPr>
          <w:rFonts w:ascii="Arial" w:hAnsi="Arial" w:cs="Arial"/>
          <w:noProof/>
          <w:lang w:eastAsia="en-AU"/>
        </w:rPr>
        <w:drawing>
          <wp:anchor distT="0" distB="0" distL="114300" distR="114300" simplePos="0" relativeHeight="251651072" behindDoc="0" locked="0" layoutInCell="1" allowOverlap="1">
            <wp:simplePos x="0" y="0"/>
            <wp:positionH relativeFrom="column">
              <wp:align>right</wp:align>
            </wp:positionH>
            <wp:positionV relativeFrom="paragraph">
              <wp:posOffset>40640</wp:posOffset>
            </wp:positionV>
            <wp:extent cx="2219325" cy="3562350"/>
            <wp:effectExtent l="0" t="0" r="9525" b="0"/>
            <wp:wrapSquare wrapText="bothSides"/>
            <wp:docPr id="9" name="Picture 1" descr="Worksafe forklift safety checkli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safe forklift safety checklist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53C" w:rsidRPr="00E86BEC">
        <w:rPr>
          <w:rFonts w:ascii="Arial" w:hAnsi="Arial" w:cs="Arial"/>
        </w:rPr>
        <w:t xml:space="preserve">The operator of a fork lift truck must have a </w:t>
      </w:r>
      <w:r w:rsidR="0033453C">
        <w:rPr>
          <w:rFonts w:ascii="Arial" w:hAnsi="Arial" w:cs="Arial"/>
        </w:rPr>
        <w:t xml:space="preserve">current </w:t>
      </w:r>
      <w:r w:rsidR="0033453C" w:rsidRPr="00E86BEC">
        <w:rPr>
          <w:rFonts w:ascii="Arial" w:hAnsi="Arial" w:cs="Arial"/>
        </w:rPr>
        <w:t>licence to operate</w:t>
      </w:r>
      <w:r w:rsidR="0033453C">
        <w:rPr>
          <w:rFonts w:ascii="Arial" w:hAnsi="Arial" w:cs="Arial"/>
        </w:rPr>
        <w:t xml:space="preserve">, noting </w:t>
      </w:r>
      <w:r w:rsidR="009D7CF3">
        <w:rPr>
          <w:rFonts w:ascii="Arial" w:hAnsi="Arial" w:cs="Arial"/>
        </w:rPr>
        <w:t>that a l</w:t>
      </w:r>
      <w:r w:rsidR="0033453C">
        <w:rPr>
          <w:rFonts w:ascii="Arial" w:hAnsi="Arial" w:cs="Arial"/>
        </w:rPr>
        <w:t>icence expire</w:t>
      </w:r>
      <w:r w:rsidR="009D7CF3">
        <w:rPr>
          <w:rFonts w:ascii="Arial" w:hAnsi="Arial" w:cs="Arial"/>
        </w:rPr>
        <w:t>s</w:t>
      </w:r>
      <w:r w:rsidR="00983F81">
        <w:rPr>
          <w:rFonts w:ascii="Arial" w:hAnsi="Arial" w:cs="Arial"/>
        </w:rPr>
        <w:t xml:space="preserve"> after five years. Only licenced</w:t>
      </w:r>
      <w:r w:rsidR="0033453C">
        <w:rPr>
          <w:rFonts w:ascii="Arial" w:hAnsi="Arial" w:cs="Arial"/>
        </w:rPr>
        <w:t xml:space="preserve"> operators or operators under direct supervision (within sight and sound) are able to operate a forklift.</w:t>
      </w:r>
      <w:r w:rsidR="009D7CF3">
        <w:rPr>
          <w:rFonts w:ascii="Arial" w:hAnsi="Arial" w:cs="Arial"/>
        </w:rPr>
        <w:t xml:space="preserve"> Seat belts are required to be worn when operating a forklift.</w:t>
      </w:r>
    </w:p>
    <w:p w:rsidR="0033453C" w:rsidRPr="00FB5B8F" w:rsidRDefault="0033453C" w:rsidP="0033453C">
      <w:pPr>
        <w:rPr>
          <w:rFonts w:ascii="Arial" w:hAnsi="Arial" w:cs="Arial"/>
        </w:rPr>
      </w:pPr>
    </w:p>
    <w:p w:rsidR="0078304D" w:rsidRDefault="0078304D" w:rsidP="0033453C">
      <w:pPr>
        <w:rPr>
          <w:rFonts w:ascii="Arial" w:hAnsi="Arial" w:cs="Arial"/>
        </w:rPr>
      </w:pPr>
      <w:r>
        <w:rPr>
          <w:rFonts w:ascii="Arial" w:hAnsi="Arial" w:cs="Arial"/>
        </w:rPr>
        <w:t>Keys must not be left in unattended plant</w:t>
      </w:r>
      <w:r w:rsidR="00A15FA3">
        <w:rPr>
          <w:rFonts w:ascii="Arial" w:hAnsi="Arial" w:cs="Arial"/>
        </w:rPr>
        <w:t>.</w:t>
      </w:r>
    </w:p>
    <w:p w:rsidR="0078304D" w:rsidRDefault="0078304D" w:rsidP="0033453C">
      <w:pPr>
        <w:rPr>
          <w:rFonts w:ascii="Arial" w:hAnsi="Arial" w:cs="Arial"/>
        </w:rPr>
      </w:pPr>
    </w:p>
    <w:p w:rsidR="009D7CF3" w:rsidRDefault="0033453C" w:rsidP="0033453C">
      <w:pPr>
        <w:rPr>
          <w:rFonts w:ascii="Arial" w:hAnsi="Arial" w:cs="Arial"/>
        </w:rPr>
      </w:pPr>
      <w:r w:rsidRPr="00E86BEC">
        <w:rPr>
          <w:rFonts w:ascii="Arial" w:hAnsi="Arial" w:cs="Arial"/>
        </w:rPr>
        <w:t xml:space="preserve">Lift trucks must be equipped with the appropriate lifting attachments for the load and used in a manner that ensures the operator is not at risk. </w:t>
      </w:r>
    </w:p>
    <w:p w:rsidR="009D7CF3" w:rsidRDefault="009D7CF3" w:rsidP="0033453C">
      <w:pPr>
        <w:rPr>
          <w:rFonts w:ascii="Arial" w:hAnsi="Arial" w:cs="Arial"/>
        </w:rPr>
      </w:pPr>
    </w:p>
    <w:p w:rsidR="0033453C" w:rsidRPr="00E86BEC" w:rsidRDefault="0033453C" w:rsidP="0033453C">
      <w:pPr>
        <w:rPr>
          <w:rFonts w:ascii="Arial" w:hAnsi="Arial" w:cs="Arial"/>
        </w:rPr>
      </w:pPr>
      <w:r>
        <w:rPr>
          <w:rFonts w:ascii="Arial" w:hAnsi="Arial" w:cs="Arial"/>
        </w:rPr>
        <w:t xml:space="preserve">Forklifts </w:t>
      </w:r>
      <w:r w:rsidRPr="00E86BEC">
        <w:rPr>
          <w:rFonts w:ascii="Arial" w:hAnsi="Arial" w:cs="Arial"/>
        </w:rPr>
        <w:t>must be assessed to ensure that the likelihood of powered plant overturning or of a falling object coming into contact with the operator or the operator being ejected from the plant is eliminated.</w:t>
      </w:r>
    </w:p>
    <w:p w:rsidR="0033453C" w:rsidRPr="00E86BEC" w:rsidRDefault="0033453C" w:rsidP="0033453C">
      <w:pPr>
        <w:rPr>
          <w:rFonts w:ascii="Arial" w:hAnsi="Arial" w:cs="Arial"/>
        </w:rPr>
      </w:pPr>
    </w:p>
    <w:p w:rsidR="0033453C" w:rsidRPr="00E86BEC" w:rsidRDefault="009D7CF3" w:rsidP="0033453C">
      <w:pPr>
        <w:rPr>
          <w:rFonts w:ascii="Arial" w:hAnsi="Arial" w:cs="Arial"/>
        </w:rPr>
      </w:pPr>
      <w:r>
        <w:rPr>
          <w:rFonts w:ascii="Arial" w:hAnsi="Arial" w:cs="Arial"/>
        </w:rPr>
        <w:t xml:space="preserve">Passengers on forklifts is prohibited unless a seat is provided, has seat restraints and where the seat is located within the protection zone. </w:t>
      </w:r>
      <w:r w:rsidR="0033453C" w:rsidRPr="00E86BEC">
        <w:rPr>
          <w:rFonts w:ascii="Arial" w:hAnsi="Arial" w:cs="Arial"/>
        </w:rPr>
        <w:t>No person must ride on the powered mobile plant unless the person is afforded a level of protection from exposure to risk, which is equivalent to that provided by the operator.</w:t>
      </w:r>
    </w:p>
    <w:p w:rsidR="0033453C" w:rsidRDefault="0033453C" w:rsidP="0033453C">
      <w:pPr>
        <w:rPr>
          <w:rFonts w:ascii="Arial" w:hAnsi="Arial" w:cs="Arial"/>
        </w:rPr>
      </w:pPr>
    </w:p>
    <w:p w:rsidR="009D7CF3" w:rsidRDefault="009D7CF3" w:rsidP="003B1CD8">
      <w:pPr>
        <w:rPr>
          <w:rFonts w:ascii="Arial" w:hAnsi="Arial" w:cs="Arial"/>
        </w:rPr>
      </w:pPr>
      <w:r>
        <w:rPr>
          <w:rFonts w:ascii="Arial" w:hAnsi="Arial" w:cs="Arial"/>
        </w:rPr>
        <w:t>Preoperative checks are required before daily operation.</w:t>
      </w:r>
      <w:r w:rsidR="008614B6">
        <w:rPr>
          <w:rFonts w:ascii="Arial" w:hAnsi="Arial" w:cs="Arial"/>
        </w:rPr>
        <w:t xml:space="preserve"> </w:t>
      </w:r>
      <w:r w:rsidR="00E73F01">
        <w:rPr>
          <w:rFonts w:ascii="Arial" w:hAnsi="Arial" w:cs="Arial"/>
        </w:rPr>
        <w:t xml:space="preserve">The </w:t>
      </w:r>
      <w:r w:rsidR="005D220B" w:rsidRPr="00724ED6">
        <w:rPr>
          <w:rFonts w:ascii="Arial" w:hAnsi="Arial" w:cs="Arial"/>
        </w:rPr>
        <w:t>WorkSafe Fo</w:t>
      </w:r>
      <w:r w:rsidR="005D220B" w:rsidRPr="00724ED6">
        <w:rPr>
          <w:rFonts w:ascii="Arial" w:hAnsi="Arial" w:cs="Arial"/>
        </w:rPr>
        <w:t>r</w:t>
      </w:r>
      <w:r w:rsidR="005D220B" w:rsidRPr="00724ED6">
        <w:rPr>
          <w:rFonts w:ascii="Arial" w:hAnsi="Arial" w:cs="Arial"/>
        </w:rPr>
        <w:t>k</w:t>
      </w:r>
      <w:r w:rsidR="005D220B" w:rsidRPr="00724ED6">
        <w:rPr>
          <w:rFonts w:ascii="Arial" w:hAnsi="Arial" w:cs="Arial"/>
        </w:rPr>
        <w:t>li</w:t>
      </w:r>
      <w:r w:rsidR="005D220B" w:rsidRPr="00724ED6">
        <w:rPr>
          <w:rFonts w:ascii="Arial" w:hAnsi="Arial" w:cs="Arial"/>
        </w:rPr>
        <w:t>f</w:t>
      </w:r>
      <w:r w:rsidR="005D220B" w:rsidRPr="00724ED6">
        <w:rPr>
          <w:rFonts w:ascii="Arial" w:hAnsi="Arial" w:cs="Arial"/>
        </w:rPr>
        <w:t xml:space="preserve">t </w:t>
      </w:r>
      <w:r w:rsidR="005D220B" w:rsidRPr="00724ED6">
        <w:rPr>
          <w:rFonts w:ascii="Arial" w:hAnsi="Arial" w:cs="Arial"/>
        </w:rPr>
        <w:t>C</w:t>
      </w:r>
      <w:r w:rsidR="005D220B" w:rsidRPr="00724ED6">
        <w:rPr>
          <w:rFonts w:ascii="Arial" w:hAnsi="Arial" w:cs="Arial"/>
        </w:rPr>
        <w:t>h</w:t>
      </w:r>
      <w:r w:rsidR="005D220B" w:rsidRPr="00724ED6">
        <w:rPr>
          <w:rFonts w:ascii="Arial" w:hAnsi="Arial" w:cs="Arial"/>
        </w:rPr>
        <w:t>e</w:t>
      </w:r>
      <w:r w:rsidR="005D220B" w:rsidRPr="00724ED6">
        <w:rPr>
          <w:rFonts w:ascii="Arial" w:hAnsi="Arial" w:cs="Arial"/>
        </w:rPr>
        <w:t>ck</w:t>
      </w:r>
      <w:r w:rsidR="005D220B" w:rsidRPr="00724ED6">
        <w:rPr>
          <w:rFonts w:ascii="Arial" w:hAnsi="Arial" w:cs="Arial"/>
        </w:rPr>
        <w:t>l</w:t>
      </w:r>
      <w:r w:rsidR="00E73F01">
        <w:rPr>
          <w:rFonts w:ascii="Arial" w:hAnsi="Arial" w:cs="Arial"/>
        </w:rPr>
        <w:t>ist</w:t>
      </w:r>
      <w:r w:rsidR="008614B6">
        <w:rPr>
          <w:rFonts w:ascii="Arial" w:hAnsi="Arial" w:cs="Arial"/>
        </w:rPr>
        <w:t xml:space="preserve"> should be recorded and maintained.</w:t>
      </w:r>
      <w:r w:rsidR="00BB2707">
        <w:rPr>
          <w:rFonts w:ascii="Arial" w:hAnsi="Arial" w:cs="Arial"/>
        </w:rPr>
        <w:t xml:space="preserve"> </w:t>
      </w:r>
      <w:r w:rsidR="00BB2707" w:rsidRPr="00476002">
        <w:rPr>
          <w:rFonts w:ascii="Arial" w:hAnsi="Arial" w:cs="Arial"/>
        </w:rPr>
        <w:t xml:space="preserve">Refer to </w:t>
      </w:r>
      <w:r w:rsidR="00476002" w:rsidRPr="00476002">
        <w:rPr>
          <w:rFonts w:ascii="Arial" w:hAnsi="Arial" w:cs="Arial"/>
        </w:rPr>
        <w:t>the A</w:t>
      </w:r>
      <w:r w:rsidR="00BB2707" w:rsidRPr="00476002">
        <w:rPr>
          <w:rFonts w:ascii="Arial" w:hAnsi="Arial" w:cs="Arial"/>
        </w:rPr>
        <w:t>ppendix on the web page for the checklist.</w:t>
      </w:r>
    </w:p>
    <w:p w:rsidR="009D7CF3" w:rsidRDefault="009D7CF3" w:rsidP="003B1CD8">
      <w:pPr>
        <w:rPr>
          <w:rFonts w:ascii="Arial" w:hAnsi="Arial" w:cs="Arial"/>
        </w:rPr>
      </w:pPr>
    </w:p>
    <w:p w:rsidR="005D220B" w:rsidRPr="005D220B" w:rsidRDefault="008614B6" w:rsidP="005D220B">
      <w:pPr>
        <w:pStyle w:val="Heading6"/>
        <w:ind w:left="0"/>
        <w:rPr>
          <w:rFonts w:ascii="Arial" w:hAnsi="Arial" w:cs="Arial"/>
          <w:i w:val="0"/>
          <w:sz w:val="20"/>
          <w:lang w:val="en"/>
        </w:rPr>
      </w:pPr>
      <w:r>
        <w:rPr>
          <w:rFonts w:ascii="Arial" w:hAnsi="Arial" w:cs="Arial"/>
          <w:i w:val="0"/>
          <w:sz w:val="20"/>
        </w:rPr>
        <w:t>A c</w:t>
      </w:r>
      <w:r w:rsidR="005D220B" w:rsidRPr="005D220B">
        <w:rPr>
          <w:rFonts w:ascii="Arial" w:hAnsi="Arial" w:cs="Arial"/>
          <w:i w:val="0"/>
          <w:sz w:val="20"/>
        </w:rPr>
        <w:t xml:space="preserve">ertificate of </w:t>
      </w:r>
      <w:r>
        <w:rPr>
          <w:rFonts w:ascii="Arial" w:hAnsi="Arial" w:cs="Arial"/>
          <w:i w:val="0"/>
          <w:sz w:val="20"/>
        </w:rPr>
        <w:t>c</w:t>
      </w:r>
      <w:r w:rsidR="005D220B" w:rsidRPr="005D220B">
        <w:rPr>
          <w:rFonts w:ascii="Arial" w:hAnsi="Arial" w:cs="Arial"/>
          <w:i w:val="0"/>
          <w:sz w:val="20"/>
        </w:rPr>
        <w:t xml:space="preserve">ompetency </w:t>
      </w:r>
      <w:r w:rsidR="005D220B" w:rsidRPr="008614B6">
        <w:rPr>
          <w:rFonts w:ascii="Arial" w:hAnsi="Arial" w:cs="Arial"/>
          <w:i w:val="0"/>
          <w:sz w:val="20"/>
          <w:u w:val="single"/>
        </w:rPr>
        <w:t>is not required</w:t>
      </w:r>
      <w:r w:rsidR="005D220B" w:rsidRPr="005D220B">
        <w:rPr>
          <w:rFonts w:ascii="Arial" w:hAnsi="Arial" w:cs="Arial"/>
          <w:i w:val="0"/>
          <w:sz w:val="20"/>
        </w:rPr>
        <w:t xml:space="preserve"> to operate </w:t>
      </w:r>
      <w:r w:rsidR="003614EA" w:rsidRPr="005D220B">
        <w:rPr>
          <w:rFonts w:ascii="Arial" w:hAnsi="Arial" w:cs="Arial"/>
          <w:i w:val="0"/>
          <w:sz w:val="20"/>
        </w:rPr>
        <w:t>a</w:t>
      </w:r>
      <w:r w:rsidR="003614EA" w:rsidRPr="005D220B">
        <w:rPr>
          <w:rFonts w:ascii="Arial" w:hAnsi="Arial" w:cs="Arial"/>
        </w:rPr>
        <w:t xml:space="preserve"> </w:t>
      </w:r>
      <w:r w:rsidR="003614EA" w:rsidRPr="005D220B">
        <w:rPr>
          <w:rFonts w:ascii="Arial" w:hAnsi="Arial" w:cs="Arial"/>
          <w:i w:val="0"/>
          <w:sz w:val="20"/>
          <w:lang w:val="en"/>
        </w:rPr>
        <w:t>pedestrian operated fork-lift truck</w:t>
      </w:r>
      <w:r w:rsidR="005D220B">
        <w:rPr>
          <w:rFonts w:ascii="Arial" w:hAnsi="Arial" w:cs="Arial"/>
          <w:i w:val="0"/>
          <w:sz w:val="20"/>
          <w:lang w:val="en"/>
        </w:rPr>
        <w:t>, but there is a responsi</w:t>
      </w:r>
      <w:r w:rsidR="005D220B" w:rsidRPr="005D220B">
        <w:rPr>
          <w:rFonts w:ascii="Arial" w:hAnsi="Arial" w:cs="Arial"/>
          <w:i w:val="0"/>
          <w:sz w:val="20"/>
          <w:lang w:val="en"/>
        </w:rPr>
        <w:t xml:space="preserve">bility on </w:t>
      </w:r>
      <w:r w:rsidR="005D220B">
        <w:rPr>
          <w:rFonts w:ascii="Arial" w:hAnsi="Arial" w:cs="Arial"/>
          <w:i w:val="0"/>
          <w:sz w:val="20"/>
          <w:lang w:val="en"/>
        </w:rPr>
        <w:t xml:space="preserve">managers </w:t>
      </w:r>
      <w:r w:rsidR="005D220B" w:rsidRPr="005D220B">
        <w:rPr>
          <w:rFonts w:ascii="Arial" w:hAnsi="Arial" w:cs="Arial"/>
          <w:i w:val="0"/>
          <w:sz w:val="20"/>
          <w:lang w:val="en"/>
        </w:rPr>
        <w:t>to provide information, instruction, training and supervision to employees as are necessary to enable them to perform their work in a manner that is safe and without risks to health.</w:t>
      </w:r>
      <w:r>
        <w:rPr>
          <w:rFonts w:ascii="Arial" w:hAnsi="Arial" w:cs="Arial"/>
          <w:i w:val="0"/>
          <w:sz w:val="20"/>
          <w:lang w:val="en"/>
        </w:rPr>
        <w:t xml:space="preserve"> Where a pedestrian operated forklift is available</w:t>
      </w:r>
      <w:r w:rsidR="003614EA">
        <w:rPr>
          <w:rFonts w:ascii="Arial" w:hAnsi="Arial" w:cs="Arial"/>
          <w:i w:val="0"/>
          <w:sz w:val="20"/>
          <w:lang w:val="en"/>
        </w:rPr>
        <w:t>,</w:t>
      </w:r>
      <w:r>
        <w:rPr>
          <w:rFonts w:ascii="Arial" w:hAnsi="Arial" w:cs="Arial"/>
          <w:i w:val="0"/>
          <w:sz w:val="20"/>
          <w:lang w:val="en"/>
        </w:rPr>
        <w:t xml:space="preserve"> only trained staff should be authorised to operate this equipment. Daily operational checks should be undertaken and records maintained by managers.</w:t>
      </w:r>
    </w:p>
    <w:p w:rsidR="005D220B" w:rsidRDefault="005D220B" w:rsidP="003B1CD8">
      <w:pPr>
        <w:rPr>
          <w:rFonts w:ascii="Arial" w:hAnsi="Arial" w:cs="Arial"/>
          <w:b/>
          <w:u w:val="single"/>
        </w:rPr>
      </w:pPr>
    </w:p>
    <w:p w:rsidR="00A04FB3" w:rsidRDefault="00A04FB3" w:rsidP="003B1CD8">
      <w:pPr>
        <w:rPr>
          <w:rFonts w:ascii="Arial" w:hAnsi="Arial" w:cs="Arial"/>
          <w:b/>
          <w:u w:val="single"/>
        </w:rPr>
      </w:pPr>
      <w:r>
        <w:rPr>
          <w:rFonts w:ascii="Arial" w:hAnsi="Arial" w:cs="Arial"/>
          <w:b/>
          <w:u w:val="single"/>
        </w:rPr>
        <w:br w:type="page"/>
      </w:r>
    </w:p>
    <w:p w:rsidR="003B1CD8" w:rsidRPr="00E86BEC" w:rsidRDefault="003B1CD8" w:rsidP="00BB2707">
      <w:pPr>
        <w:pStyle w:val="cgPageTitle"/>
      </w:pPr>
      <w:r w:rsidRPr="00E86BEC">
        <w:t>Damaged</w:t>
      </w:r>
      <w:r w:rsidR="00A15FA3">
        <w:t>, alteration and dismantling</w:t>
      </w:r>
      <w:r w:rsidRPr="00E86BEC">
        <w:t xml:space="preserve"> </w:t>
      </w:r>
      <w:r w:rsidR="00BB2707" w:rsidRPr="00E86BEC">
        <w:t>plant</w:t>
      </w:r>
    </w:p>
    <w:p w:rsidR="003B1CD8" w:rsidRPr="00E86BEC" w:rsidRDefault="008F25BD" w:rsidP="003B1CD8">
      <w:pPr>
        <w:rPr>
          <w:rFonts w:ascii="Arial" w:hAnsi="Arial" w:cs="Arial"/>
        </w:rPr>
      </w:pPr>
      <w:r>
        <w:rPr>
          <w:noProof/>
          <w:lang w:eastAsia="en-AU"/>
        </w:rPr>
        <w:drawing>
          <wp:anchor distT="0" distB="0" distL="114300" distR="114300" simplePos="0" relativeHeight="251654144" behindDoc="0" locked="0" layoutInCell="1" allowOverlap="1">
            <wp:simplePos x="0" y="0"/>
            <wp:positionH relativeFrom="column">
              <wp:align>right</wp:align>
            </wp:positionH>
            <wp:positionV relativeFrom="paragraph">
              <wp:posOffset>91440</wp:posOffset>
            </wp:positionV>
            <wp:extent cx="4724400" cy="723900"/>
            <wp:effectExtent l="0" t="0" r="0" b="0"/>
            <wp:wrapSquare wrapText="bothSides"/>
            <wp:docPr id="13" name="Picture 13" descr="Health and Safety Pla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 and Safety Plant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CD8" w:rsidRPr="00E86BEC">
        <w:rPr>
          <w:rFonts w:ascii="Arial" w:hAnsi="Arial" w:cs="Arial"/>
        </w:rPr>
        <w:t>Where the employer is assessing the function and condition of plant that is impaired or damaged and presents an immediate risk to health and safety, the plant should be withdrawn from use until the risk is controlled. Lockout procedures must be implemented.</w:t>
      </w:r>
    </w:p>
    <w:p w:rsidR="003B1CD8" w:rsidRPr="00E86BEC" w:rsidRDefault="003B1CD8" w:rsidP="003B1CD8">
      <w:pPr>
        <w:rPr>
          <w:rFonts w:ascii="Arial" w:hAnsi="Arial" w:cs="Arial"/>
          <w:u w:val="single"/>
        </w:rPr>
      </w:pPr>
    </w:p>
    <w:p w:rsidR="003B1CD8" w:rsidRPr="00E86BEC" w:rsidRDefault="003614EA" w:rsidP="003B1CD8">
      <w:pPr>
        <w:rPr>
          <w:rFonts w:ascii="Arial" w:hAnsi="Arial" w:cs="Arial"/>
        </w:rPr>
      </w:pPr>
      <w:r>
        <w:rPr>
          <w:rFonts w:ascii="Arial" w:hAnsi="Arial" w:cs="Arial"/>
        </w:rPr>
        <w:t>Where modification is</w:t>
      </w:r>
      <w:r w:rsidR="003B1CD8" w:rsidRPr="00E86BEC">
        <w:rPr>
          <w:rFonts w:ascii="Arial" w:hAnsi="Arial" w:cs="Arial"/>
        </w:rPr>
        <w:t xml:space="preserve"> made to the plant, or where the plant is to be altered, the employer should ensure that the design of the alteration has undergone a hazard identification and risk assessment. When the plant is altered, it should be inspected and tested having regard to the design specifications for the alteration. This should occur before the plant is returned to service.</w:t>
      </w:r>
      <w:r w:rsidR="00B64C88" w:rsidRPr="00B64C88">
        <w:rPr>
          <w:rFonts w:ascii="Arial" w:hAnsi="Arial" w:cs="Arial"/>
        </w:rPr>
        <w:t xml:space="preserve"> </w:t>
      </w:r>
    </w:p>
    <w:p w:rsidR="003B1CD8" w:rsidRPr="00E86BEC" w:rsidRDefault="003B1CD8" w:rsidP="003B1CD8">
      <w:pPr>
        <w:rPr>
          <w:rFonts w:ascii="Arial" w:hAnsi="Arial" w:cs="Arial"/>
          <w:b/>
        </w:rPr>
      </w:pPr>
    </w:p>
    <w:p w:rsidR="003B1CD8" w:rsidRDefault="003B1CD8" w:rsidP="003B1CD8">
      <w:pPr>
        <w:rPr>
          <w:rFonts w:ascii="Arial" w:hAnsi="Arial" w:cs="Arial"/>
        </w:rPr>
      </w:pPr>
      <w:r w:rsidRPr="00E86BEC">
        <w:rPr>
          <w:rFonts w:ascii="Arial" w:hAnsi="Arial" w:cs="Arial"/>
        </w:rPr>
        <w:t xml:space="preserve">Where plant is to be dismantled, </w:t>
      </w:r>
      <w:r w:rsidR="00950467">
        <w:rPr>
          <w:rFonts w:ascii="Arial" w:hAnsi="Arial" w:cs="Arial"/>
        </w:rPr>
        <w:t>decommissioned</w:t>
      </w:r>
      <w:r w:rsidRPr="00E86BEC">
        <w:rPr>
          <w:rFonts w:ascii="Arial" w:hAnsi="Arial" w:cs="Arial"/>
        </w:rPr>
        <w:t xml:space="preserve"> or otherwise sold or disposed of</w:t>
      </w:r>
      <w:r w:rsidR="00950467">
        <w:rPr>
          <w:rFonts w:ascii="Arial" w:hAnsi="Arial" w:cs="Arial"/>
        </w:rPr>
        <w:t>,</w:t>
      </w:r>
      <w:r w:rsidRPr="00E86BEC">
        <w:rPr>
          <w:rFonts w:ascii="Arial" w:hAnsi="Arial" w:cs="Arial"/>
        </w:rPr>
        <w:t xml:space="preserve"> the employer should ensure that any relevant information provided by the designer and manufacturer is given to the person who is to dismantle or take control of the plant. </w:t>
      </w:r>
    </w:p>
    <w:p w:rsidR="00B64C88" w:rsidRDefault="00B64C88" w:rsidP="003B1CD8">
      <w:pPr>
        <w:rPr>
          <w:rFonts w:ascii="Arial" w:hAnsi="Arial" w:cs="Arial"/>
        </w:rPr>
      </w:pPr>
    </w:p>
    <w:p w:rsidR="00B64C88" w:rsidRDefault="00B64C88" w:rsidP="003B1CD8">
      <w:pPr>
        <w:rPr>
          <w:rFonts w:ascii="Arial" w:hAnsi="Arial" w:cs="Arial"/>
        </w:rPr>
      </w:pPr>
    </w:p>
    <w:p w:rsidR="00B64C88" w:rsidRDefault="00B64C88" w:rsidP="003B1CD8">
      <w:pPr>
        <w:rPr>
          <w:rFonts w:ascii="Arial" w:hAnsi="Arial" w:cs="Arial"/>
        </w:rPr>
      </w:pPr>
    </w:p>
    <w:p w:rsidR="00B64C88" w:rsidRPr="00E86BEC" w:rsidRDefault="00B64C88" w:rsidP="003B1CD8">
      <w:pPr>
        <w:rPr>
          <w:rFonts w:ascii="Arial" w:hAnsi="Arial" w:cs="Arial"/>
        </w:rPr>
      </w:pPr>
    </w:p>
    <w:p w:rsidR="003B1CD8" w:rsidRPr="00E86BEC" w:rsidRDefault="003B1CD8" w:rsidP="003B1CD8">
      <w:pPr>
        <w:rPr>
          <w:rFonts w:ascii="Arial" w:hAnsi="Arial" w:cs="Arial"/>
        </w:rPr>
      </w:pPr>
    </w:p>
    <w:p w:rsidR="003B1CD8" w:rsidRPr="00E86BEC" w:rsidRDefault="003B1CD8" w:rsidP="00BB2707">
      <w:pPr>
        <w:pStyle w:val="cgPageTitle"/>
      </w:pPr>
      <w:r w:rsidRPr="00E86BEC">
        <w:t xml:space="preserve">Registration of </w:t>
      </w:r>
      <w:r w:rsidR="00BB2707" w:rsidRPr="00E86BEC">
        <w:t>plant</w:t>
      </w:r>
    </w:p>
    <w:p w:rsidR="003B1CD8" w:rsidRPr="00E86BEC" w:rsidRDefault="008F25BD" w:rsidP="003B1CD8">
      <w:pPr>
        <w:rPr>
          <w:rFonts w:ascii="Arial" w:hAnsi="Arial" w:cs="Arial"/>
        </w:rPr>
      </w:pPr>
      <w:r>
        <w:rPr>
          <w:noProof/>
          <w:lang w:eastAsia="en-AU"/>
        </w:rPr>
        <w:drawing>
          <wp:anchor distT="0" distB="0" distL="114300" distR="114300" simplePos="0" relativeHeight="251652096" behindDoc="0" locked="0" layoutInCell="1" allowOverlap="1">
            <wp:simplePos x="0" y="0"/>
            <wp:positionH relativeFrom="column">
              <wp:align>right</wp:align>
            </wp:positionH>
            <wp:positionV relativeFrom="paragraph">
              <wp:posOffset>144145</wp:posOffset>
            </wp:positionV>
            <wp:extent cx="3556635" cy="1246505"/>
            <wp:effectExtent l="0" t="0" r="5715" b="0"/>
            <wp:wrapSquare wrapText="bothSides"/>
            <wp:docPr id="11" name="Picture 1" descr="Registraion / Notification of Plant Desig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raion / Notification of Plant Design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663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CD8" w:rsidRPr="00E86BEC">
        <w:rPr>
          <w:rFonts w:ascii="Arial" w:hAnsi="Arial" w:cs="Arial"/>
        </w:rPr>
        <w:t xml:space="preserve">Certain items of plant cannot be used in the workplace unless registered with WorkSafe </w:t>
      </w:r>
      <w:smartTag w:uri="urn:schemas-microsoft-com:office:smarttags" w:element="State">
        <w:smartTag w:uri="urn:schemas-microsoft-com:office:smarttags" w:element="place">
          <w:r w:rsidR="003B1CD8" w:rsidRPr="00E86BEC">
            <w:rPr>
              <w:rFonts w:ascii="Arial" w:hAnsi="Arial" w:cs="Arial"/>
            </w:rPr>
            <w:t>Victoria</w:t>
          </w:r>
        </w:smartTag>
      </w:smartTag>
      <w:r w:rsidR="003B1CD8" w:rsidRPr="00E86BEC">
        <w:rPr>
          <w:rFonts w:ascii="Arial" w:hAnsi="Arial" w:cs="Arial"/>
        </w:rPr>
        <w:t xml:space="preserve">. </w:t>
      </w:r>
    </w:p>
    <w:p w:rsidR="003B1CD8" w:rsidRPr="00A15FA3" w:rsidRDefault="003B1CD8" w:rsidP="003B1CD8">
      <w:pPr>
        <w:rPr>
          <w:rFonts w:ascii="Arial" w:hAnsi="Arial" w:cs="Arial"/>
        </w:rPr>
      </w:pPr>
      <w:r w:rsidRPr="00A15FA3">
        <w:rPr>
          <w:rFonts w:ascii="Arial" w:hAnsi="Arial" w:cs="Arial"/>
        </w:rPr>
        <w:t>These include:</w:t>
      </w:r>
      <w:r w:rsidR="008A5B70" w:rsidRPr="008A5B70">
        <w:rPr>
          <w:noProof/>
          <w:lang w:eastAsia="zh-CN"/>
        </w:rPr>
        <w:t xml:space="preserve"> </w:t>
      </w:r>
    </w:p>
    <w:p w:rsidR="003B1CD8" w:rsidRPr="00E86BEC" w:rsidRDefault="003B1CD8" w:rsidP="003B1CD8">
      <w:pPr>
        <w:numPr>
          <w:ilvl w:val="0"/>
          <w:numId w:val="19"/>
        </w:numPr>
        <w:tabs>
          <w:tab w:val="clear" w:pos="927"/>
        </w:tabs>
        <w:rPr>
          <w:rFonts w:ascii="Arial" w:hAnsi="Arial" w:cs="Arial"/>
        </w:rPr>
      </w:pPr>
      <w:r w:rsidRPr="00E86BEC">
        <w:rPr>
          <w:rFonts w:ascii="Arial" w:hAnsi="Arial" w:cs="Arial"/>
        </w:rPr>
        <w:t xml:space="preserve">Boilers categorised as </w:t>
      </w:r>
      <w:r w:rsidR="00A47E7B" w:rsidRPr="00E86BEC">
        <w:rPr>
          <w:rFonts w:ascii="Arial" w:hAnsi="Arial" w:cs="Arial"/>
        </w:rPr>
        <w:t xml:space="preserve">Hazard </w:t>
      </w:r>
      <w:r w:rsidRPr="00E86BEC">
        <w:rPr>
          <w:rFonts w:ascii="Arial" w:hAnsi="Arial" w:cs="Arial"/>
        </w:rPr>
        <w:t>A,B,C according to the criteria identified in AS3920-part 1</w:t>
      </w:r>
    </w:p>
    <w:p w:rsidR="003B1CD8" w:rsidRPr="00E86BEC" w:rsidRDefault="003B1CD8" w:rsidP="003B1CD8">
      <w:pPr>
        <w:numPr>
          <w:ilvl w:val="0"/>
          <w:numId w:val="19"/>
        </w:numPr>
        <w:tabs>
          <w:tab w:val="clear" w:pos="927"/>
        </w:tabs>
        <w:rPr>
          <w:rFonts w:ascii="Arial" w:hAnsi="Arial" w:cs="Arial"/>
        </w:rPr>
      </w:pPr>
      <w:r w:rsidRPr="00E86BEC">
        <w:rPr>
          <w:rFonts w:ascii="Arial" w:hAnsi="Arial" w:cs="Arial"/>
        </w:rPr>
        <w:t xml:space="preserve">Pressure vessels categorised as </w:t>
      </w:r>
      <w:r w:rsidR="00A47E7B" w:rsidRPr="00E86BEC">
        <w:rPr>
          <w:rFonts w:ascii="Arial" w:hAnsi="Arial" w:cs="Arial"/>
        </w:rPr>
        <w:t xml:space="preserve">Hazard </w:t>
      </w:r>
      <w:r w:rsidRPr="00E86BEC">
        <w:rPr>
          <w:rFonts w:ascii="Arial" w:hAnsi="Arial" w:cs="Arial"/>
        </w:rPr>
        <w:t>level A,B or C in AS 3920 part 1 other than gas cylinders which AS2030, or LPG fu</w:t>
      </w:r>
      <w:r w:rsidR="005141AB">
        <w:rPr>
          <w:rFonts w:ascii="Arial" w:hAnsi="Arial" w:cs="Arial"/>
        </w:rPr>
        <w:t>el vessels which AS3509 applies</w:t>
      </w:r>
    </w:p>
    <w:p w:rsidR="003B1CD8" w:rsidRPr="00E86BEC" w:rsidRDefault="003B1CD8" w:rsidP="003B1CD8">
      <w:pPr>
        <w:numPr>
          <w:ilvl w:val="0"/>
          <w:numId w:val="19"/>
        </w:numPr>
        <w:tabs>
          <w:tab w:val="clear" w:pos="927"/>
        </w:tabs>
        <w:rPr>
          <w:rFonts w:ascii="Arial" w:hAnsi="Arial" w:cs="Arial"/>
        </w:rPr>
      </w:pPr>
      <w:r w:rsidRPr="00E86BEC">
        <w:rPr>
          <w:rFonts w:ascii="Arial" w:hAnsi="Arial" w:cs="Arial"/>
        </w:rPr>
        <w:t>Tower cranes</w:t>
      </w:r>
    </w:p>
    <w:p w:rsidR="003B1CD8" w:rsidRPr="00E86BEC" w:rsidRDefault="003B1CD8" w:rsidP="003B1CD8">
      <w:pPr>
        <w:numPr>
          <w:ilvl w:val="0"/>
          <w:numId w:val="19"/>
        </w:numPr>
        <w:tabs>
          <w:tab w:val="clear" w:pos="927"/>
        </w:tabs>
        <w:rPr>
          <w:rFonts w:ascii="Arial" w:hAnsi="Arial" w:cs="Arial"/>
        </w:rPr>
      </w:pPr>
      <w:r w:rsidRPr="00E86BEC">
        <w:rPr>
          <w:rFonts w:ascii="Arial" w:hAnsi="Arial" w:cs="Arial"/>
        </w:rPr>
        <w:t>Lifts</w:t>
      </w:r>
    </w:p>
    <w:p w:rsidR="003B1CD8" w:rsidRPr="00E86BEC" w:rsidRDefault="003B1CD8" w:rsidP="003B1CD8">
      <w:pPr>
        <w:numPr>
          <w:ilvl w:val="0"/>
          <w:numId w:val="19"/>
        </w:numPr>
        <w:tabs>
          <w:tab w:val="clear" w:pos="927"/>
        </w:tabs>
        <w:rPr>
          <w:rFonts w:ascii="Arial" w:hAnsi="Arial" w:cs="Arial"/>
        </w:rPr>
      </w:pPr>
      <w:r w:rsidRPr="00E86BEC">
        <w:rPr>
          <w:rFonts w:ascii="Arial" w:hAnsi="Arial" w:cs="Arial"/>
        </w:rPr>
        <w:t>Building maintenance units</w:t>
      </w:r>
    </w:p>
    <w:p w:rsidR="003B1CD8" w:rsidRPr="00E86BEC" w:rsidRDefault="003B1CD8" w:rsidP="003B1CD8">
      <w:pPr>
        <w:numPr>
          <w:ilvl w:val="0"/>
          <w:numId w:val="19"/>
        </w:numPr>
        <w:tabs>
          <w:tab w:val="clear" w:pos="927"/>
        </w:tabs>
        <w:rPr>
          <w:rFonts w:ascii="Arial" w:hAnsi="Arial" w:cs="Arial"/>
        </w:rPr>
      </w:pPr>
      <w:r w:rsidRPr="00E86BEC">
        <w:rPr>
          <w:rFonts w:ascii="Arial" w:hAnsi="Arial" w:cs="Arial"/>
        </w:rPr>
        <w:t>Amusement structures</w:t>
      </w:r>
    </w:p>
    <w:p w:rsidR="003B1CD8" w:rsidRPr="00E86BEC" w:rsidRDefault="003B1CD8" w:rsidP="003B1CD8">
      <w:pPr>
        <w:numPr>
          <w:ilvl w:val="0"/>
          <w:numId w:val="19"/>
        </w:numPr>
        <w:tabs>
          <w:tab w:val="clear" w:pos="927"/>
        </w:tabs>
        <w:rPr>
          <w:rFonts w:ascii="Arial" w:hAnsi="Arial" w:cs="Arial"/>
        </w:rPr>
      </w:pPr>
      <w:r w:rsidRPr="00E86BEC">
        <w:rPr>
          <w:rFonts w:ascii="Arial" w:hAnsi="Arial" w:cs="Arial"/>
        </w:rPr>
        <w:t>Concrete placing units(truck mounted with boom)</w:t>
      </w:r>
    </w:p>
    <w:p w:rsidR="003B1CD8" w:rsidRPr="00E86BEC" w:rsidRDefault="003B1CD8" w:rsidP="003B1CD8">
      <w:pPr>
        <w:numPr>
          <w:ilvl w:val="0"/>
          <w:numId w:val="19"/>
        </w:numPr>
        <w:tabs>
          <w:tab w:val="clear" w:pos="927"/>
        </w:tabs>
        <w:rPr>
          <w:rFonts w:ascii="Arial" w:hAnsi="Arial" w:cs="Arial"/>
        </w:rPr>
      </w:pPr>
      <w:r w:rsidRPr="00E86BEC">
        <w:rPr>
          <w:rFonts w:ascii="Arial" w:hAnsi="Arial" w:cs="Arial"/>
        </w:rPr>
        <w:t>Mobile cranes with safe work</w:t>
      </w:r>
      <w:r w:rsidR="005141AB">
        <w:rPr>
          <w:rFonts w:ascii="Arial" w:hAnsi="Arial" w:cs="Arial"/>
        </w:rPr>
        <w:t>ing load greater than 10 tonnes</w:t>
      </w:r>
    </w:p>
    <w:p w:rsidR="003B1CD8" w:rsidRDefault="00141D48" w:rsidP="003B1CD8">
      <w:pPr>
        <w:rPr>
          <w:rFonts w:ascii="Arial" w:hAnsi="Arial" w:cs="Arial"/>
        </w:rPr>
      </w:pPr>
      <w:r>
        <w:rPr>
          <w:rFonts w:ascii="Arial" w:hAnsi="Arial" w:cs="Arial"/>
        </w:rPr>
        <w:br w:type="page"/>
      </w:r>
    </w:p>
    <w:p w:rsidR="003B1CD8" w:rsidRPr="00E86BEC" w:rsidRDefault="003B1CD8" w:rsidP="00BB2707">
      <w:pPr>
        <w:pStyle w:val="cgPageTitle"/>
      </w:pPr>
      <w:r w:rsidRPr="00E86BEC">
        <w:t>Licences</w:t>
      </w:r>
    </w:p>
    <w:p w:rsidR="005837C1" w:rsidRDefault="005837C1" w:rsidP="003B1CD8">
      <w:pPr>
        <w:rPr>
          <w:rFonts w:ascii="Arial" w:hAnsi="Arial" w:cs="Arial"/>
        </w:rPr>
      </w:pPr>
    </w:p>
    <w:p w:rsidR="003B1CD8" w:rsidRPr="00E86BEC" w:rsidRDefault="003B1CD8" w:rsidP="003B1CD8">
      <w:pPr>
        <w:rPr>
          <w:rFonts w:ascii="Arial" w:hAnsi="Arial" w:cs="Arial"/>
        </w:rPr>
      </w:pPr>
      <w:r w:rsidRPr="00E86BEC">
        <w:rPr>
          <w:rFonts w:ascii="Arial" w:hAnsi="Arial" w:cs="Arial"/>
        </w:rPr>
        <w:t xml:space="preserve">Anyone who operates or uses high-risk items of plant must have a licence. Employers must ensure that their employees have the proper licences for the plant they operate or use. </w:t>
      </w:r>
      <w:r w:rsidR="00230D33" w:rsidRPr="00E86BEC">
        <w:rPr>
          <w:rFonts w:ascii="Arial" w:hAnsi="Arial" w:cs="Arial"/>
        </w:rPr>
        <w:t>The expiry date for licences is 5 years.</w:t>
      </w:r>
      <w:r w:rsidR="005A70E6" w:rsidRPr="00E86BEC">
        <w:rPr>
          <w:rFonts w:ascii="Arial" w:hAnsi="Arial" w:cs="Arial"/>
        </w:rPr>
        <w:t xml:space="preserve"> A licence holder must keep evidence of </w:t>
      </w:r>
      <w:r w:rsidR="005141AB">
        <w:rPr>
          <w:rFonts w:ascii="Arial" w:hAnsi="Arial" w:cs="Arial"/>
        </w:rPr>
        <w:t xml:space="preserve">their </w:t>
      </w:r>
      <w:r w:rsidR="005A70E6" w:rsidRPr="00E86BEC">
        <w:rPr>
          <w:rFonts w:ascii="Arial" w:hAnsi="Arial" w:cs="Arial"/>
        </w:rPr>
        <w:t xml:space="preserve">licence available for inspection. </w:t>
      </w:r>
      <w:r w:rsidR="00230D33" w:rsidRPr="00E86BEC">
        <w:rPr>
          <w:rFonts w:ascii="Arial" w:hAnsi="Arial" w:cs="Arial"/>
        </w:rPr>
        <w:t xml:space="preserve"> </w:t>
      </w:r>
      <w:r w:rsidRPr="00E86BEC">
        <w:rPr>
          <w:rFonts w:ascii="Arial" w:hAnsi="Arial" w:cs="Arial"/>
        </w:rPr>
        <w:t>Alternatively</w:t>
      </w:r>
      <w:r w:rsidR="005141AB">
        <w:rPr>
          <w:rFonts w:ascii="Arial" w:hAnsi="Arial" w:cs="Arial"/>
        </w:rPr>
        <w:t>,</w:t>
      </w:r>
      <w:r w:rsidRPr="00E86BEC">
        <w:rPr>
          <w:rFonts w:ascii="Arial" w:hAnsi="Arial" w:cs="Arial"/>
        </w:rPr>
        <w:t xml:space="preserve"> employees can work under the direct supervision of someone with the relevant </w:t>
      </w:r>
      <w:r w:rsidR="00E86BEC" w:rsidRPr="00E86BEC">
        <w:rPr>
          <w:rFonts w:ascii="Arial" w:hAnsi="Arial" w:cs="Arial"/>
        </w:rPr>
        <w:t>licence</w:t>
      </w:r>
      <w:r w:rsidRPr="00E86BEC">
        <w:rPr>
          <w:rFonts w:ascii="Arial" w:hAnsi="Arial" w:cs="Arial"/>
        </w:rPr>
        <w:t xml:space="preserve">, to gain the necessary training. </w:t>
      </w:r>
    </w:p>
    <w:p w:rsidR="003B1CD8" w:rsidRPr="00E86BEC" w:rsidRDefault="003B1CD8" w:rsidP="003B1CD8">
      <w:pPr>
        <w:rPr>
          <w:rFonts w:ascii="Arial" w:hAnsi="Arial" w:cs="Arial"/>
        </w:rPr>
      </w:pPr>
    </w:p>
    <w:p w:rsidR="003B1CD8" w:rsidRPr="00E86BEC" w:rsidRDefault="005A70E6" w:rsidP="003B1CD8">
      <w:pPr>
        <w:rPr>
          <w:rFonts w:ascii="Arial" w:hAnsi="Arial" w:cs="Arial"/>
        </w:rPr>
      </w:pPr>
      <w:r w:rsidRPr="00E86BEC">
        <w:rPr>
          <w:rFonts w:ascii="Arial" w:hAnsi="Arial" w:cs="Arial"/>
        </w:rPr>
        <w:t>Licences are required for</w:t>
      </w:r>
      <w:r w:rsidR="005141AB">
        <w:rPr>
          <w:rFonts w:ascii="Arial" w:hAnsi="Arial" w:cs="Arial"/>
        </w:rPr>
        <w:t>:</w:t>
      </w:r>
    </w:p>
    <w:p w:rsidR="003B1CD8" w:rsidRPr="00E86BEC" w:rsidRDefault="003B1CD8" w:rsidP="003B1CD8">
      <w:pPr>
        <w:numPr>
          <w:ilvl w:val="0"/>
          <w:numId w:val="20"/>
        </w:numPr>
        <w:tabs>
          <w:tab w:val="clear" w:pos="1287"/>
        </w:tabs>
        <w:ind w:left="993" w:hanging="426"/>
        <w:rPr>
          <w:rFonts w:ascii="Arial" w:hAnsi="Arial" w:cs="Arial"/>
        </w:rPr>
      </w:pPr>
      <w:r w:rsidRPr="00E86BEC">
        <w:rPr>
          <w:rFonts w:ascii="Arial" w:hAnsi="Arial" w:cs="Arial"/>
        </w:rPr>
        <w:t>Scaffolding</w:t>
      </w:r>
      <w:r w:rsidR="00E86BEC" w:rsidRPr="00E86BEC">
        <w:rPr>
          <w:rFonts w:ascii="Arial" w:hAnsi="Arial" w:cs="Arial"/>
        </w:rPr>
        <w:t xml:space="preserve"> (basic, intermediate, advanced)</w:t>
      </w:r>
      <w:r w:rsidRPr="00E86BEC">
        <w:rPr>
          <w:rFonts w:ascii="Arial" w:hAnsi="Arial" w:cs="Arial"/>
        </w:rPr>
        <w:t>, dogging and rigging</w:t>
      </w:r>
      <w:r w:rsidR="00E86BEC" w:rsidRPr="00E86BEC">
        <w:rPr>
          <w:rFonts w:ascii="Arial" w:hAnsi="Arial" w:cs="Arial"/>
        </w:rPr>
        <w:t xml:space="preserve"> (basic, intermediate, advanced)</w:t>
      </w:r>
    </w:p>
    <w:p w:rsidR="003B1CD8" w:rsidRPr="00E86BEC" w:rsidRDefault="003B1CD8" w:rsidP="003B1CD8">
      <w:pPr>
        <w:numPr>
          <w:ilvl w:val="0"/>
          <w:numId w:val="20"/>
        </w:numPr>
        <w:tabs>
          <w:tab w:val="clear" w:pos="1287"/>
        </w:tabs>
        <w:ind w:left="993" w:hanging="426"/>
        <w:rPr>
          <w:rFonts w:ascii="Arial" w:hAnsi="Arial" w:cs="Arial"/>
        </w:rPr>
      </w:pPr>
      <w:r w:rsidRPr="00E86BEC">
        <w:rPr>
          <w:rFonts w:ascii="Arial" w:hAnsi="Arial" w:cs="Arial"/>
        </w:rPr>
        <w:t>Crane</w:t>
      </w:r>
      <w:r w:rsidR="00E86BEC" w:rsidRPr="00E86BEC">
        <w:rPr>
          <w:rFonts w:ascii="Arial" w:hAnsi="Arial" w:cs="Arial"/>
        </w:rPr>
        <w:t xml:space="preserve">, </w:t>
      </w:r>
      <w:r w:rsidRPr="00E86BEC">
        <w:rPr>
          <w:rFonts w:ascii="Arial" w:hAnsi="Arial" w:cs="Arial"/>
        </w:rPr>
        <w:t xml:space="preserve">hoist </w:t>
      </w:r>
      <w:r w:rsidR="00E86BEC" w:rsidRPr="00E86BEC">
        <w:rPr>
          <w:rFonts w:ascii="Arial" w:hAnsi="Arial" w:cs="Arial"/>
        </w:rPr>
        <w:t xml:space="preserve">and </w:t>
      </w:r>
      <w:r w:rsidR="005141AB">
        <w:rPr>
          <w:rFonts w:ascii="Arial" w:hAnsi="Arial" w:cs="Arial"/>
        </w:rPr>
        <w:t>f</w:t>
      </w:r>
      <w:r w:rsidRPr="00E86BEC">
        <w:rPr>
          <w:rFonts w:ascii="Arial" w:hAnsi="Arial" w:cs="Arial"/>
        </w:rPr>
        <w:t xml:space="preserve">orklift operation </w:t>
      </w:r>
    </w:p>
    <w:p w:rsidR="003B1CD8" w:rsidRPr="00E86BEC" w:rsidRDefault="003B1CD8" w:rsidP="003B1CD8">
      <w:pPr>
        <w:numPr>
          <w:ilvl w:val="0"/>
          <w:numId w:val="20"/>
        </w:numPr>
        <w:tabs>
          <w:tab w:val="clear" w:pos="1287"/>
        </w:tabs>
        <w:ind w:left="993" w:hanging="426"/>
        <w:rPr>
          <w:rFonts w:ascii="Arial" w:hAnsi="Arial" w:cs="Arial"/>
        </w:rPr>
      </w:pPr>
      <w:r w:rsidRPr="00E86BEC">
        <w:rPr>
          <w:rFonts w:ascii="Arial" w:hAnsi="Arial" w:cs="Arial"/>
        </w:rPr>
        <w:t>Pressure equipment operation.</w:t>
      </w:r>
    </w:p>
    <w:p w:rsidR="003B1CD8" w:rsidRDefault="00E86BEC" w:rsidP="003B1CD8">
      <w:pPr>
        <w:rPr>
          <w:noProof/>
          <w:lang w:eastAsia="zh-CN"/>
        </w:rPr>
      </w:pPr>
      <w:r w:rsidRPr="005141AB">
        <w:rPr>
          <w:rFonts w:ascii="Arial" w:hAnsi="Arial" w:cs="Arial"/>
          <w:i/>
          <w:highlight w:val="yellow"/>
        </w:rPr>
        <w:t>Refer to Schedule 3 of Regulations for fu</w:t>
      </w:r>
      <w:r w:rsidR="00D81777">
        <w:rPr>
          <w:rFonts w:ascii="Arial" w:hAnsi="Arial" w:cs="Arial"/>
          <w:i/>
          <w:highlight w:val="yellow"/>
        </w:rPr>
        <w:t>ll list of licence requirements</w:t>
      </w:r>
      <w:r w:rsidR="00D81777">
        <w:rPr>
          <w:rFonts w:ascii="Arial" w:hAnsi="Arial" w:cs="Arial"/>
          <w:i/>
        </w:rPr>
        <w:t xml:space="preserve">, located in the Appendix section on </w:t>
      </w:r>
      <w:r w:rsidR="00D00898">
        <w:rPr>
          <w:rFonts w:ascii="Arial" w:hAnsi="Arial" w:cs="Arial"/>
          <w:i/>
        </w:rPr>
        <w:t>this</w:t>
      </w:r>
      <w:r w:rsidR="00D81777">
        <w:rPr>
          <w:rFonts w:ascii="Arial" w:hAnsi="Arial" w:cs="Arial"/>
          <w:i/>
        </w:rPr>
        <w:t xml:space="preserve"> web page.</w:t>
      </w:r>
      <w:r w:rsidR="00402B49" w:rsidRPr="00402B49">
        <w:rPr>
          <w:noProof/>
          <w:lang w:eastAsia="zh-CN"/>
        </w:rPr>
        <w:t xml:space="preserve"> </w:t>
      </w:r>
    </w:p>
    <w:p w:rsidR="007931BF" w:rsidRDefault="00EE2805" w:rsidP="003B1CD8">
      <w:pPr>
        <w:rPr>
          <w:noProof/>
          <w:lang w:eastAsia="zh-CN"/>
        </w:rPr>
      </w:pPr>
      <w:r>
        <w:rPr>
          <w:noProof/>
          <w:lang w:eastAsia="zh-CN"/>
        </w:rPr>
        <w:br/>
      </w:r>
      <w:r>
        <w:rPr>
          <w:noProof/>
          <w:lang w:eastAsia="zh-CN"/>
        </w:rPr>
        <w:br/>
      </w:r>
      <w:r>
        <w:rPr>
          <w:noProof/>
          <w:lang w:eastAsia="zh-CN"/>
        </w:rPr>
        <w:br/>
      </w:r>
      <w:r>
        <w:rPr>
          <w:noProof/>
          <w:lang w:eastAsia="zh-CN"/>
        </w:rPr>
        <w:br/>
      </w:r>
      <w:r w:rsidR="008F25BD">
        <w:rPr>
          <w:noProof/>
          <w:lang w:eastAsia="en-AU"/>
        </w:rPr>
        <w:drawing>
          <wp:anchor distT="0" distB="0" distL="114300" distR="114300" simplePos="0" relativeHeight="251667456" behindDoc="0" locked="0" layoutInCell="1" allowOverlap="0">
            <wp:simplePos x="0" y="0"/>
            <wp:positionH relativeFrom="column">
              <wp:posOffset>59690</wp:posOffset>
            </wp:positionH>
            <wp:positionV relativeFrom="paragraph">
              <wp:posOffset>60325</wp:posOffset>
            </wp:positionV>
            <wp:extent cx="5962650" cy="742950"/>
            <wp:effectExtent l="0" t="0" r="0" b="0"/>
            <wp:wrapSquare wrapText="bothSides"/>
            <wp:docPr id="28" name="Picture 28" descr="License and registr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cense and registration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26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898" w:rsidRDefault="00D00898" w:rsidP="003B1CD8">
      <w:pPr>
        <w:rPr>
          <w:noProof/>
          <w:lang w:eastAsia="zh-CN"/>
        </w:rPr>
      </w:pPr>
    </w:p>
    <w:p w:rsidR="00E86BEC" w:rsidRDefault="00E86BEC" w:rsidP="00643F22">
      <w:pPr>
        <w:jc w:val="center"/>
        <w:rPr>
          <w:rFonts w:ascii="Arial" w:hAnsi="Arial" w:cs="Arial"/>
        </w:rPr>
      </w:pPr>
    </w:p>
    <w:p w:rsidR="003B1CD8" w:rsidRPr="00E86BEC" w:rsidRDefault="00E74C12" w:rsidP="00BB2707">
      <w:pPr>
        <w:pStyle w:val="cgPageTitle"/>
      </w:pPr>
      <w:r>
        <w:t>Information, instruction a</w:t>
      </w:r>
      <w:r w:rsidRPr="00E86BEC">
        <w:t>nd training</w:t>
      </w:r>
    </w:p>
    <w:p w:rsidR="00A15FA3" w:rsidRDefault="00A15FA3" w:rsidP="003B1CD8">
      <w:pPr>
        <w:jc w:val="both"/>
        <w:rPr>
          <w:rFonts w:ascii="Arial" w:hAnsi="Arial" w:cs="Arial"/>
        </w:rPr>
      </w:pPr>
    </w:p>
    <w:p w:rsidR="00A15FA3" w:rsidRDefault="008F25BD" w:rsidP="00A15FA3">
      <w:pPr>
        <w:rPr>
          <w:rFonts w:ascii="Arial" w:hAnsi="Arial" w:cs="Arial"/>
        </w:rPr>
      </w:pPr>
      <w:r>
        <w:rPr>
          <w:noProof/>
          <w:lang w:eastAsia="en-AU"/>
        </w:rPr>
        <w:drawing>
          <wp:anchor distT="0" distB="0" distL="114300" distR="114300" simplePos="0" relativeHeight="251653120" behindDoc="0" locked="0" layoutInCell="1" allowOverlap="1">
            <wp:simplePos x="0" y="0"/>
            <wp:positionH relativeFrom="column">
              <wp:align>right</wp:align>
            </wp:positionH>
            <wp:positionV relativeFrom="paragraph">
              <wp:posOffset>4445</wp:posOffset>
            </wp:positionV>
            <wp:extent cx="2486025" cy="1657350"/>
            <wp:effectExtent l="0" t="0" r="9525" b="0"/>
            <wp:wrapSquare wrapText="bothSides"/>
            <wp:docPr id="12" name="Picture 12" descr="Trai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ining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FA3" w:rsidRPr="00E86BEC">
        <w:rPr>
          <w:rFonts w:ascii="Arial" w:hAnsi="Arial" w:cs="Arial"/>
        </w:rPr>
        <w:t>When plant is not in use it must be left in a state which does not create a risk (so far as is practicable) for any person</w:t>
      </w:r>
      <w:r w:rsidR="005141AB">
        <w:rPr>
          <w:rFonts w:ascii="Arial" w:hAnsi="Arial" w:cs="Arial"/>
        </w:rPr>
        <w:t>.</w:t>
      </w:r>
    </w:p>
    <w:p w:rsidR="00A15FA3" w:rsidRPr="00E86BEC" w:rsidRDefault="00A15FA3" w:rsidP="00A15FA3">
      <w:pPr>
        <w:rPr>
          <w:rFonts w:ascii="Arial" w:hAnsi="Arial" w:cs="Arial"/>
        </w:rPr>
      </w:pPr>
    </w:p>
    <w:p w:rsidR="003B1CD8" w:rsidRDefault="003B1CD8" w:rsidP="003B1CD8">
      <w:pPr>
        <w:jc w:val="both"/>
        <w:rPr>
          <w:rFonts w:ascii="Arial" w:hAnsi="Arial" w:cs="Arial"/>
        </w:rPr>
      </w:pPr>
      <w:r w:rsidRPr="00E86BEC">
        <w:rPr>
          <w:rFonts w:ascii="Arial" w:hAnsi="Arial" w:cs="Arial"/>
        </w:rPr>
        <w:t xml:space="preserve">Training, information and instruction </w:t>
      </w:r>
      <w:r w:rsidR="00A15FA3">
        <w:rPr>
          <w:rFonts w:ascii="Arial" w:hAnsi="Arial" w:cs="Arial"/>
        </w:rPr>
        <w:t>are</w:t>
      </w:r>
      <w:r w:rsidRPr="00E86BEC">
        <w:rPr>
          <w:rFonts w:ascii="Arial" w:hAnsi="Arial" w:cs="Arial"/>
        </w:rPr>
        <w:t xml:space="preserve"> to be provided to employees to ensure that the work can be performed in a manner that is safe and without risks to health. </w:t>
      </w:r>
    </w:p>
    <w:p w:rsidR="009F2266" w:rsidRDefault="008E6516" w:rsidP="003B1CD8">
      <w:pPr>
        <w:jc w:val="both"/>
        <w:rPr>
          <w:rFonts w:ascii="Arial" w:hAnsi="Arial" w:cs="Arial"/>
        </w:rPr>
      </w:pPr>
      <w:r>
        <w:rPr>
          <w:rFonts w:ascii="Arial" w:hAnsi="Arial" w:cs="Arial"/>
        </w:rPr>
        <w:br/>
      </w:r>
      <w:r>
        <w:rPr>
          <w:rFonts w:ascii="Arial" w:hAnsi="Arial" w:cs="Arial"/>
        </w:rPr>
        <w:br/>
      </w:r>
      <w:r>
        <w:rPr>
          <w:rFonts w:ascii="Arial" w:hAnsi="Arial" w:cs="Arial"/>
        </w:rPr>
        <w:br/>
      </w:r>
    </w:p>
    <w:p w:rsidR="009F2266" w:rsidRDefault="009F2266" w:rsidP="003B1CD8">
      <w:pPr>
        <w:jc w:val="both"/>
        <w:rPr>
          <w:rFonts w:ascii="Arial" w:hAnsi="Arial" w:cs="Arial"/>
        </w:rPr>
      </w:pPr>
    </w:p>
    <w:p w:rsidR="009F2266" w:rsidRDefault="009F2266" w:rsidP="003B1CD8">
      <w:pPr>
        <w:jc w:val="both"/>
        <w:rPr>
          <w:rFonts w:ascii="Arial" w:hAnsi="Arial" w:cs="Arial"/>
        </w:rPr>
      </w:pPr>
    </w:p>
    <w:p w:rsidR="009F2266" w:rsidRDefault="009F2266" w:rsidP="003B1CD8">
      <w:pPr>
        <w:jc w:val="both"/>
        <w:rPr>
          <w:rFonts w:ascii="Arial" w:hAnsi="Arial" w:cs="Arial"/>
        </w:rPr>
      </w:pPr>
    </w:p>
    <w:p w:rsidR="009F2266" w:rsidRDefault="009F2266" w:rsidP="003B1CD8">
      <w:pPr>
        <w:jc w:val="both"/>
        <w:rPr>
          <w:rFonts w:ascii="Arial" w:hAnsi="Arial" w:cs="Arial"/>
        </w:rPr>
      </w:pPr>
    </w:p>
    <w:p w:rsidR="00477681" w:rsidRPr="009F2266" w:rsidRDefault="00477681" w:rsidP="003B1CD8">
      <w:pPr>
        <w:jc w:val="both"/>
        <w:rPr>
          <w:rFonts w:ascii="Arial" w:hAnsi="Arial" w:cs="Arial"/>
          <w:sz w:val="16"/>
          <w:szCs w:val="16"/>
        </w:rPr>
      </w:pPr>
      <w:r w:rsidRPr="009F2266">
        <w:rPr>
          <w:rFonts w:ascii="Arial" w:hAnsi="Arial" w:cs="Arial"/>
          <w:sz w:val="16"/>
          <w:szCs w:val="16"/>
        </w:rPr>
        <w:br w:type="page"/>
      </w:r>
    </w:p>
    <w:p w:rsidR="004D7F1C" w:rsidRDefault="004D7F1C" w:rsidP="004D7F1C">
      <w:pPr>
        <w:pStyle w:val="cgPageTitle"/>
      </w:pPr>
      <w:r>
        <w:t>Risk assessment and control</w:t>
      </w:r>
    </w:p>
    <w:p w:rsidR="004D7F1C" w:rsidRDefault="004D7F1C" w:rsidP="004D7F1C">
      <w:pPr>
        <w:jc w:val="both"/>
        <w:rPr>
          <w:rFonts w:ascii="Arial" w:hAnsi="Arial" w:cs="Arial"/>
        </w:rPr>
      </w:pPr>
    </w:p>
    <w:p w:rsidR="004D7F1C" w:rsidRPr="00E86BEC" w:rsidRDefault="008F25BD" w:rsidP="004D7F1C">
      <w:pPr>
        <w:jc w:val="both"/>
        <w:rPr>
          <w:rFonts w:ascii="Arial" w:hAnsi="Arial" w:cs="Arial"/>
        </w:rPr>
      </w:pPr>
      <w:r>
        <w:rPr>
          <w:noProof/>
          <w:lang w:eastAsia="en-AU"/>
        </w:rPr>
        <w:drawing>
          <wp:anchor distT="0" distB="0" distL="114300" distR="114300" simplePos="0" relativeHeight="251666432" behindDoc="0" locked="0" layoutInCell="1" allowOverlap="1">
            <wp:simplePos x="0" y="0"/>
            <wp:positionH relativeFrom="column">
              <wp:align>right</wp:align>
            </wp:positionH>
            <wp:positionV relativeFrom="paragraph">
              <wp:posOffset>15240</wp:posOffset>
            </wp:positionV>
            <wp:extent cx="2438400" cy="2514600"/>
            <wp:effectExtent l="0" t="0" r="0" b="0"/>
            <wp:wrapSquare wrapText="bothSides"/>
            <wp:docPr id="26" name="Picture 26" descr="Risk assessm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sk assessment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F1C" w:rsidRPr="00E86BEC">
        <w:rPr>
          <w:rFonts w:ascii="Arial" w:hAnsi="Arial" w:cs="Arial"/>
        </w:rPr>
        <w:t>Risk assessment is the process of determining whether there is a risk associated with each of the hazards identified, that is, whether there is any likelihood of injury or illness</w:t>
      </w:r>
      <w:r w:rsidR="004D7F1C">
        <w:rPr>
          <w:rFonts w:ascii="Arial" w:hAnsi="Arial" w:cs="Arial"/>
        </w:rPr>
        <w:t>.</w:t>
      </w:r>
      <w:r w:rsidR="004D7F1C" w:rsidRPr="00BF3695">
        <w:rPr>
          <w:rStyle w:val="Normal"/>
          <w:snapToGrid w:val="0"/>
          <w:color w:val="000000"/>
          <w:w w:val="0"/>
          <w:sz w:val="0"/>
          <w:szCs w:val="0"/>
          <w:u w:color="000000"/>
          <w:bdr w:val="none" w:sz="0" w:space="0" w:color="000000"/>
          <w:shd w:val="clear" w:color="000000" w:fill="000000"/>
          <w:lang w:val="x-none" w:eastAsia="x-none" w:bidi="x-none"/>
        </w:rPr>
        <w:t xml:space="preserve"> </w:t>
      </w:r>
    </w:p>
    <w:p w:rsidR="004D7F1C" w:rsidRPr="00E86BEC" w:rsidRDefault="004D7F1C" w:rsidP="004D7F1C">
      <w:pPr>
        <w:jc w:val="both"/>
        <w:rPr>
          <w:rFonts w:ascii="Arial" w:hAnsi="Arial" w:cs="Arial"/>
          <w:b/>
        </w:rPr>
      </w:pPr>
    </w:p>
    <w:p w:rsidR="004D7F1C" w:rsidRDefault="004D7F1C" w:rsidP="004D7F1C">
      <w:pPr>
        <w:pStyle w:val="cgSubHeading"/>
      </w:pPr>
      <w:r>
        <w:t>Risk c</w:t>
      </w:r>
      <w:r w:rsidRPr="00E86BEC">
        <w:t>ontrol</w:t>
      </w:r>
    </w:p>
    <w:p w:rsidR="004D7F1C" w:rsidRPr="00E86BEC" w:rsidRDefault="004D7F1C" w:rsidP="004D7F1C">
      <w:pPr>
        <w:jc w:val="both"/>
        <w:rPr>
          <w:rFonts w:ascii="Arial" w:hAnsi="Arial" w:cs="Arial"/>
        </w:rPr>
      </w:pPr>
      <w:r>
        <w:rPr>
          <w:rFonts w:ascii="Arial" w:hAnsi="Arial" w:cs="Arial"/>
        </w:rPr>
        <w:t>Risk control i</w:t>
      </w:r>
      <w:r w:rsidRPr="00E86BEC">
        <w:rPr>
          <w:rFonts w:ascii="Arial" w:hAnsi="Arial" w:cs="Arial"/>
        </w:rPr>
        <w:t>s the process of implementing measures to reduce the risk associated with a hazard. When controlling risk, the hierarchy of control should be considered in order of priority.</w:t>
      </w:r>
    </w:p>
    <w:p w:rsidR="004D7F1C" w:rsidRPr="00E86BEC" w:rsidRDefault="004D7F1C" w:rsidP="004D7F1C">
      <w:pPr>
        <w:jc w:val="both"/>
        <w:rPr>
          <w:rFonts w:ascii="Arial" w:hAnsi="Arial" w:cs="Arial"/>
        </w:rPr>
      </w:pPr>
    </w:p>
    <w:p w:rsidR="004D7F1C" w:rsidRPr="00E86BEC" w:rsidRDefault="004D7F1C" w:rsidP="004D7F1C">
      <w:pPr>
        <w:pStyle w:val="cgSubHeading"/>
      </w:pPr>
      <w:r>
        <w:t>Hierarchy of c</w:t>
      </w:r>
      <w:r w:rsidRPr="00E86BEC">
        <w:t>ontrol</w:t>
      </w:r>
    </w:p>
    <w:p w:rsidR="004D7F1C" w:rsidRPr="00260552" w:rsidRDefault="004D7F1C" w:rsidP="004D7F1C">
      <w:pPr>
        <w:jc w:val="both"/>
        <w:rPr>
          <w:rFonts w:ascii="Arial" w:hAnsi="Arial" w:cs="Arial"/>
        </w:rPr>
      </w:pPr>
      <w:r w:rsidRPr="00260552">
        <w:rPr>
          <w:rFonts w:ascii="Arial" w:hAnsi="Arial" w:cs="Arial"/>
        </w:rPr>
        <w:t>The hierarchy of control</w:t>
      </w:r>
      <w:r w:rsidRPr="00260552">
        <w:rPr>
          <w:rFonts w:ascii="Arial" w:hAnsi="Arial" w:cs="Arial"/>
          <w:i/>
        </w:rPr>
        <w:t xml:space="preserve"> </w:t>
      </w:r>
      <w:r w:rsidRPr="00260552">
        <w:rPr>
          <w:rFonts w:ascii="Arial" w:hAnsi="Arial" w:cs="Arial"/>
        </w:rPr>
        <w:t>is the established priority order for the types of measures to be used to control risks.</w:t>
      </w:r>
    </w:p>
    <w:p w:rsidR="004D7F1C" w:rsidRPr="00260552" w:rsidRDefault="004D7F1C" w:rsidP="004D7F1C">
      <w:pPr>
        <w:numPr>
          <w:ilvl w:val="0"/>
          <w:numId w:val="16"/>
        </w:numPr>
        <w:tabs>
          <w:tab w:val="clear" w:pos="927"/>
        </w:tabs>
        <w:jc w:val="both"/>
        <w:rPr>
          <w:rFonts w:ascii="Arial" w:hAnsi="Arial" w:cs="Arial"/>
        </w:rPr>
      </w:pPr>
      <w:r w:rsidRPr="00260552">
        <w:rPr>
          <w:rFonts w:ascii="Arial" w:hAnsi="Arial" w:cs="Arial"/>
        </w:rPr>
        <w:t>Elimination of the hazard</w:t>
      </w:r>
    </w:p>
    <w:p w:rsidR="004D7F1C" w:rsidRPr="00260552" w:rsidRDefault="004D7F1C" w:rsidP="004D7F1C">
      <w:pPr>
        <w:numPr>
          <w:ilvl w:val="0"/>
          <w:numId w:val="16"/>
        </w:numPr>
        <w:tabs>
          <w:tab w:val="clear" w:pos="927"/>
        </w:tabs>
        <w:jc w:val="both"/>
        <w:rPr>
          <w:rFonts w:ascii="Arial" w:hAnsi="Arial" w:cs="Arial"/>
        </w:rPr>
      </w:pPr>
      <w:r w:rsidRPr="00260552">
        <w:rPr>
          <w:rFonts w:ascii="Arial" w:hAnsi="Arial" w:cs="Arial"/>
        </w:rPr>
        <w:t>Substitution e.g. of the equipment or substance</w:t>
      </w:r>
    </w:p>
    <w:p w:rsidR="004D7F1C" w:rsidRPr="00260552" w:rsidRDefault="004D7F1C" w:rsidP="004D7F1C">
      <w:pPr>
        <w:numPr>
          <w:ilvl w:val="0"/>
          <w:numId w:val="16"/>
        </w:numPr>
        <w:tabs>
          <w:tab w:val="clear" w:pos="927"/>
        </w:tabs>
        <w:jc w:val="both"/>
        <w:rPr>
          <w:rFonts w:ascii="Arial" w:hAnsi="Arial" w:cs="Arial"/>
        </w:rPr>
      </w:pPr>
      <w:r w:rsidRPr="00260552">
        <w:rPr>
          <w:rFonts w:ascii="Arial" w:hAnsi="Arial" w:cs="Arial"/>
        </w:rPr>
        <w:t>Engineering controls, controls, which use engineering measures to change the physical characteristic of plant to eliminate or reduce risk, e.g. guarding</w:t>
      </w:r>
    </w:p>
    <w:p w:rsidR="004D7F1C" w:rsidRPr="00260552" w:rsidRDefault="004D7F1C" w:rsidP="004D7F1C">
      <w:pPr>
        <w:numPr>
          <w:ilvl w:val="0"/>
          <w:numId w:val="16"/>
        </w:numPr>
        <w:tabs>
          <w:tab w:val="clear" w:pos="927"/>
        </w:tabs>
        <w:jc w:val="both"/>
        <w:rPr>
          <w:rFonts w:ascii="Arial" w:hAnsi="Arial" w:cs="Arial"/>
        </w:rPr>
      </w:pPr>
      <w:r w:rsidRPr="00260552">
        <w:rPr>
          <w:rFonts w:ascii="Arial" w:hAnsi="Arial" w:cs="Arial"/>
        </w:rPr>
        <w:t>Administrative controls, controls, which use systems of work to eliminate or reduce, risk e.g. supervision, training, and rotation</w:t>
      </w:r>
    </w:p>
    <w:p w:rsidR="004D7F1C" w:rsidRPr="00260552" w:rsidRDefault="004D7F1C" w:rsidP="004D7F1C">
      <w:pPr>
        <w:numPr>
          <w:ilvl w:val="0"/>
          <w:numId w:val="16"/>
        </w:numPr>
        <w:tabs>
          <w:tab w:val="clear" w:pos="927"/>
        </w:tabs>
        <w:jc w:val="both"/>
        <w:rPr>
          <w:rFonts w:ascii="Arial" w:hAnsi="Arial" w:cs="Arial"/>
          <w:b/>
        </w:rPr>
      </w:pPr>
      <w:r>
        <w:rPr>
          <w:rFonts w:ascii="Arial" w:hAnsi="Arial" w:cs="Arial"/>
        </w:rPr>
        <w:t>Personal protective equipment</w:t>
      </w:r>
      <w:r w:rsidRPr="00260552">
        <w:rPr>
          <w:rFonts w:ascii="Arial" w:hAnsi="Arial" w:cs="Arial"/>
        </w:rPr>
        <w:t xml:space="preserve"> (PPE)</w:t>
      </w:r>
    </w:p>
    <w:p w:rsidR="000A67F7" w:rsidRDefault="000A67F7" w:rsidP="003B1CD8">
      <w:pPr>
        <w:jc w:val="both"/>
        <w:rPr>
          <w:rFonts w:ascii="Arial" w:hAnsi="Arial" w:cs="Arial"/>
          <w:b/>
          <w:u w:val="single"/>
        </w:rPr>
      </w:pPr>
    </w:p>
    <w:p w:rsidR="00E74C12" w:rsidRDefault="00E74C12" w:rsidP="003B1CD8">
      <w:pPr>
        <w:jc w:val="both"/>
        <w:rPr>
          <w:rFonts w:ascii="Arial" w:hAnsi="Arial" w:cs="Arial"/>
          <w:b/>
          <w:u w:val="single"/>
        </w:rPr>
      </w:pPr>
    </w:p>
    <w:p w:rsidR="003B1CD8" w:rsidRPr="00BB2707" w:rsidRDefault="00F85FA1" w:rsidP="00F85FA1">
      <w:pPr>
        <w:pStyle w:val="cgPageTitle"/>
      </w:pPr>
      <w:r>
        <w:t>P</w:t>
      </w:r>
      <w:r w:rsidR="00F87B8C" w:rsidRPr="00BB2707">
        <w:t>l</w:t>
      </w:r>
      <w:r w:rsidR="00F87B8C">
        <w:t>ant identification, assessment a</w:t>
      </w:r>
      <w:r w:rsidR="00F87B8C" w:rsidRPr="00BB2707">
        <w:t>nd control</w:t>
      </w:r>
      <w:r>
        <w:t>, Step 1 Consultation</w:t>
      </w:r>
    </w:p>
    <w:p w:rsidR="003B1CD8" w:rsidRPr="00E86BEC" w:rsidRDefault="003B1CD8" w:rsidP="003B1CD8">
      <w:pPr>
        <w:jc w:val="both"/>
        <w:rPr>
          <w:rFonts w:ascii="Arial" w:hAnsi="Arial" w:cs="Arial"/>
        </w:rPr>
      </w:pPr>
    </w:p>
    <w:p w:rsidR="003B1CD8" w:rsidRPr="00E86BEC" w:rsidRDefault="003B1CD8" w:rsidP="003B1CD8">
      <w:pPr>
        <w:jc w:val="both"/>
        <w:rPr>
          <w:rFonts w:ascii="Arial" w:hAnsi="Arial" w:cs="Arial"/>
        </w:rPr>
      </w:pPr>
      <w:r w:rsidRPr="00E86BEC">
        <w:rPr>
          <w:rFonts w:ascii="Arial" w:hAnsi="Arial" w:cs="Arial"/>
        </w:rPr>
        <w:t>OHS Regulations place an obligation on the employer to consult with a health and safety representative of a designated work group. In particular, consultation with the relevant health and safety representative must occur where the hazard identification, risk assessment or control of risks processes affects the health and safety representative’s work group.</w:t>
      </w:r>
    </w:p>
    <w:p w:rsidR="003B1CD8" w:rsidRPr="00E86BEC" w:rsidRDefault="003B1CD8" w:rsidP="003B1CD8">
      <w:pPr>
        <w:jc w:val="both"/>
        <w:rPr>
          <w:rFonts w:ascii="Arial" w:hAnsi="Arial" w:cs="Arial"/>
        </w:rPr>
      </w:pPr>
    </w:p>
    <w:p w:rsidR="003B1CD8" w:rsidRPr="00E86BEC" w:rsidRDefault="003B1CD8" w:rsidP="003B1CD8">
      <w:pPr>
        <w:jc w:val="both"/>
        <w:rPr>
          <w:rFonts w:ascii="Arial" w:hAnsi="Arial" w:cs="Arial"/>
        </w:rPr>
      </w:pPr>
      <w:r w:rsidRPr="00E86BEC">
        <w:rPr>
          <w:rFonts w:ascii="Arial" w:hAnsi="Arial" w:cs="Arial"/>
        </w:rPr>
        <w:t>Consultation should take place as early as possible when planning for the introduction of new or modified plant or systems of work associated with the use of plant, to allow for possible changes arising from the consultation to be incorporated.</w:t>
      </w:r>
    </w:p>
    <w:p w:rsidR="003B1CD8" w:rsidRPr="00E86BEC" w:rsidRDefault="003B1CD8" w:rsidP="003B1CD8">
      <w:pPr>
        <w:jc w:val="both"/>
        <w:rPr>
          <w:rFonts w:ascii="Arial" w:hAnsi="Arial" w:cs="Arial"/>
        </w:rPr>
      </w:pPr>
    </w:p>
    <w:p w:rsidR="003B1CD8" w:rsidRPr="00E86BEC" w:rsidRDefault="003B1CD8" w:rsidP="003B1CD8">
      <w:pPr>
        <w:jc w:val="both"/>
        <w:rPr>
          <w:rFonts w:ascii="Arial" w:hAnsi="Arial" w:cs="Arial"/>
        </w:rPr>
      </w:pPr>
      <w:r w:rsidRPr="00E86BEC">
        <w:rPr>
          <w:rFonts w:ascii="Arial" w:hAnsi="Arial" w:cs="Arial"/>
        </w:rPr>
        <w:t xml:space="preserve">Consultation mechanisms may include </w:t>
      </w:r>
      <w:r w:rsidR="005141AB">
        <w:rPr>
          <w:rFonts w:ascii="Arial" w:hAnsi="Arial" w:cs="Arial"/>
        </w:rPr>
        <w:t xml:space="preserve">- </w:t>
      </w:r>
      <w:r w:rsidRPr="00E86BEC">
        <w:rPr>
          <w:rFonts w:ascii="Arial" w:hAnsi="Arial" w:cs="Arial"/>
        </w:rPr>
        <w:t>direct discussions, department meetings, health and safety committee meetings, hazard reports, or inspections.</w:t>
      </w:r>
    </w:p>
    <w:p w:rsidR="003B1CD8" w:rsidRPr="00E86BEC" w:rsidRDefault="003B1CD8" w:rsidP="003B1CD8">
      <w:pPr>
        <w:jc w:val="both"/>
        <w:rPr>
          <w:rFonts w:ascii="Arial" w:hAnsi="Arial" w:cs="Arial"/>
        </w:rPr>
      </w:pPr>
    </w:p>
    <w:p w:rsidR="003B1CD8" w:rsidRPr="00E86BEC" w:rsidRDefault="003B1CD8" w:rsidP="003B1CD8">
      <w:pPr>
        <w:jc w:val="both"/>
        <w:rPr>
          <w:rFonts w:ascii="Arial" w:hAnsi="Arial" w:cs="Arial"/>
        </w:rPr>
      </w:pPr>
      <w:r w:rsidRPr="00E86BEC">
        <w:rPr>
          <w:rFonts w:ascii="Arial" w:hAnsi="Arial" w:cs="Arial"/>
        </w:rPr>
        <w:t xml:space="preserve">Consultation between employers and persons involved in the supply of plant may contribute to the elimination or reduction of risks associated with plant. Employers should use the regular contact with their suppliers to discuss relevant health and safety issues associated with plant. </w:t>
      </w:r>
    </w:p>
    <w:p w:rsidR="003B1CD8" w:rsidRPr="00E86BEC" w:rsidRDefault="003B1CD8" w:rsidP="003B1CD8">
      <w:pPr>
        <w:ind w:left="567"/>
        <w:jc w:val="both"/>
        <w:rPr>
          <w:rFonts w:ascii="Arial" w:hAnsi="Arial" w:cs="Arial"/>
        </w:rPr>
      </w:pPr>
    </w:p>
    <w:p w:rsidR="003B1CD8" w:rsidRPr="00E86BEC" w:rsidRDefault="00BB2707" w:rsidP="00BB2707">
      <w:pPr>
        <w:pStyle w:val="cgPageTitle"/>
      </w:pPr>
      <w:r>
        <w:t>Steps 2, 3, 4 and 5</w:t>
      </w:r>
    </w:p>
    <w:p w:rsidR="003B1CD8" w:rsidRDefault="003B1CD8" w:rsidP="003B1CD8">
      <w:pPr>
        <w:pStyle w:val="BodyText3"/>
        <w:rPr>
          <w:rFonts w:ascii="Arial" w:hAnsi="Arial" w:cs="Arial"/>
          <w:b/>
          <w:sz w:val="20"/>
        </w:rPr>
      </w:pPr>
    </w:p>
    <w:p w:rsidR="00E74C12" w:rsidRPr="00E86BEC" w:rsidRDefault="00E74C12" w:rsidP="00E74C12">
      <w:pPr>
        <w:pStyle w:val="cgSubHeading"/>
      </w:pPr>
      <w:r>
        <w:t xml:space="preserve">Step 2 </w:t>
      </w:r>
      <w:r>
        <w:tab/>
        <w:t>Identify all plant in the Department/School</w:t>
      </w:r>
    </w:p>
    <w:p w:rsidR="003B1CD8" w:rsidRPr="00E86BEC" w:rsidRDefault="003B1CD8" w:rsidP="00E86BEC">
      <w:pPr>
        <w:jc w:val="both"/>
        <w:rPr>
          <w:rFonts w:ascii="Arial" w:hAnsi="Arial" w:cs="Arial"/>
          <w:b/>
        </w:rPr>
      </w:pPr>
      <w:r w:rsidRPr="00E86BEC">
        <w:rPr>
          <w:rFonts w:ascii="Arial" w:hAnsi="Arial" w:cs="Arial"/>
        </w:rPr>
        <w:t xml:space="preserve">Document all hazards on the Plant </w:t>
      </w:r>
      <w:r w:rsidR="00A15FA3" w:rsidRPr="00E86BEC">
        <w:rPr>
          <w:rFonts w:ascii="Arial" w:hAnsi="Arial" w:cs="Arial"/>
        </w:rPr>
        <w:t xml:space="preserve">Compliance Form </w:t>
      </w:r>
      <w:r w:rsidR="00E86BEC" w:rsidRPr="00E86BEC">
        <w:rPr>
          <w:rFonts w:ascii="Arial" w:hAnsi="Arial" w:cs="Arial"/>
        </w:rPr>
        <w:t>(available on the OHS web site.)</w:t>
      </w:r>
    </w:p>
    <w:p w:rsidR="003B1CD8" w:rsidRPr="00E86BEC" w:rsidRDefault="003B1CD8" w:rsidP="003B1CD8">
      <w:pPr>
        <w:rPr>
          <w:rFonts w:ascii="Arial" w:hAnsi="Arial" w:cs="Arial"/>
          <w:b/>
        </w:rPr>
      </w:pPr>
    </w:p>
    <w:p w:rsidR="003B1CD8" w:rsidRPr="00E86BEC" w:rsidRDefault="00A15FA3" w:rsidP="00BB2707">
      <w:pPr>
        <w:pStyle w:val="cgSubHeading"/>
      </w:pPr>
      <w:r>
        <w:t>Step 3</w:t>
      </w:r>
      <w:r w:rsidR="003B1CD8" w:rsidRPr="00E86BEC">
        <w:tab/>
        <w:t>Risk Assessment</w:t>
      </w:r>
    </w:p>
    <w:p w:rsidR="003B1CD8" w:rsidRPr="00E86BEC" w:rsidRDefault="003B1CD8" w:rsidP="003B1CD8">
      <w:pPr>
        <w:jc w:val="both"/>
        <w:rPr>
          <w:rFonts w:ascii="Arial" w:hAnsi="Arial" w:cs="Arial"/>
        </w:rPr>
      </w:pPr>
    </w:p>
    <w:p w:rsidR="000A67F7" w:rsidRDefault="003B1CD8" w:rsidP="003B1CD8">
      <w:pPr>
        <w:rPr>
          <w:rFonts w:ascii="Arial" w:hAnsi="Arial" w:cs="Arial"/>
        </w:rPr>
      </w:pPr>
      <w:r w:rsidRPr="00E86BEC">
        <w:rPr>
          <w:rFonts w:ascii="Arial" w:hAnsi="Arial" w:cs="Arial"/>
        </w:rPr>
        <w:t xml:space="preserve">Once hazards associated with plant have been identified, using the Plant </w:t>
      </w:r>
      <w:r w:rsidR="00E86BEC" w:rsidRPr="00E86BEC">
        <w:rPr>
          <w:rFonts w:ascii="Arial" w:hAnsi="Arial" w:cs="Arial"/>
        </w:rPr>
        <w:t>H</w:t>
      </w:r>
      <w:r w:rsidR="005141AB">
        <w:rPr>
          <w:rFonts w:ascii="Arial" w:hAnsi="Arial" w:cs="Arial"/>
        </w:rPr>
        <w:t>azard Identification Checklist, e</w:t>
      </w:r>
      <w:r w:rsidRPr="00E86BEC">
        <w:rPr>
          <w:rFonts w:ascii="Arial" w:hAnsi="Arial" w:cs="Arial"/>
        </w:rPr>
        <w:t xml:space="preserve">ach identified risk must be assessed to determine whether the risk is a high, medium or low priority. </w:t>
      </w:r>
    </w:p>
    <w:p w:rsidR="003B1CD8" w:rsidRPr="00E86BEC" w:rsidRDefault="003B1CD8" w:rsidP="003B1CD8">
      <w:pPr>
        <w:rPr>
          <w:rFonts w:ascii="Arial" w:hAnsi="Arial" w:cs="Arial"/>
        </w:rPr>
      </w:pPr>
      <w:r w:rsidRPr="00E86BEC">
        <w:rPr>
          <w:rFonts w:ascii="Arial" w:hAnsi="Arial" w:cs="Arial"/>
        </w:rPr>
        <w:t>Refer to</w:t>
      </w:r>
      <w:r w:rsidR="00B143C0">
        <w:rPr>
          <w:rFonts w:ascii="Arial" w:hAnsi="Arial" w:cs="Arial"/>
        </w:rPr>
        <w:t xml:space="preserve"> the </w:t>
      </w:r>
      <w:r w:rsidRPr="00E86BEC">
        <w:rPr>
          <w:rFonts w:ascii="Arial" w:hAnsi="Arial" w:cs="Arial"/>
        </w:rPr>
        <w:t xml:space="preserve">La Trobe University Risk </w:t>
      </w:r>
      <w:r w:rsidR="000A67F7">
        <w:rPr>
          <w:rFonts w:ascii="Arial" w:hAnsi="Arial" w:cs="Arial"/>
        </w:rPr>
        <w:t>Control Procedure</w:t>
      </w:r>
      <w:r w:rsidR="00B143C0">
        <w:rPr>
          <w:rFonts w:ascii="Arial" w:hAnsi="Arial" w:cs="Arial"/>
        </w:rPr>
        <w:t>.</w:t>
      </w:r>
    </w:p>
    <w:p w:rsidR="003B1CD8" w:rsidRPr="00E86BEC" w:rsidRDefault="003B1CD8" w:rsidP="003B1CD8">
      <w:pPr>
        <w:rPr>
          <w:rFonts w:ascii="Arial" w:hAnsi="Arial" w:cs="Arial"/>
          <w:b/>
        </w:rPr>
      </w:pPr>
    </w:p>
    <w:p w:rsidR="003B1CD8" w:rsidRPr="00E86BEC" w:rsidRDefault="00A15FA3" w:rsidP="00BB2707">
      <w:pPr>
        <w:pStyle w:val="cgSubHeading"/>
      </w:pPr>
      <w:r>
        <w:t>Step 4</w:t>
      </w:r>
      <w:r w:rsidR="003B1CD8" w:rsidRPr="00E86BEC">
        <w:tab/>
        <w:t>Risk Control</w:t>
      </w:r>
    </w:p>
    <w:p w:rsidR="003B1CD8" w:rsidRPr="00E86BEC" w:rsidRDefault="003B1CD8" w:rsidP="003B1CD8">
      <w:pPr>
        <w:rPr>
          <w:rFonts w:ascii="Arial" w:hAnsi="Arial" w:cs="Arial"/>
        </w:rPr>
      </w:pPr>
    </w:p>
    <w:p w:rsidR="003B1CD8" w:rsidRDefault="003B1CD8" w:rsidP="003B1CD8">
      <w:pPr>
        <w:rPr>
          <w:rFonts w:ascii="Arial" w:hAnsi="Arial" w:cs="Arial"/>
        </w:rPr>
      </w:pPr>
      <w:r w:rsidRPr="00E86BEC">
        <w:rPr>
          <w:rFonts w:ascii="Arial" w:hAnsi="Arial" w:cs="Arial"/>
        </w:rPr>
        <w:t>The primary duty of the employer in relation to risk control is to eliminate where practicable</w:t>
      </w:r>
      <w:r w:rsidR="00B143C0">
        <w:rPr>
          <w:rFonts w:ascii="Arial" w:hAnsi="Arial" w:cs="Arial"/>
        </w:rPr>
        <w:t>,</w:t>
      </w:r>
      <w:r w:rsidRPr="00E86BEC">
        <w:rPr>
          <w:rFonts w:ascii="Arial" w:hAnsi="Arial" w:cs="Arial"/>
        </w:rPr>
        <w:t xml:space="preserve"> any risk associated with plant and associated systems of work.</w:t>
      </w:r>
    </w:p>
    <w:p w:rsidR="00B143C0" w:rsidRPr="00E86BEC" w:rsidRDefault="00B143C0" w:rsidP="003B1CD8">
      <w:pPr>
        <w:rPr>
          <w:rFonts w:ascii="Arial" w:hAnsi="Arial" w:cs="Arial"/>
        </w:rPr>
      </w:pPr>
    </w:p>
    <w:p w:rsidR="003B1CD8" w:rsidRPr="00C51A24" w:rsidRDefault="003B1CD8" w:rsidP="003B1CD8">
      <w:pPr>
        <w:rPr>
          <w:rFonts w:ascii="Arial" w:hAnsi="Arial" w:cs="Arial"/>
        </w:rPr>
      </w:pPr>
      <w:r w:rsidRPr="00E86BEC">
        <w:rPr>
          <w:rFonts w:ascii="Arial" w:hAnsi="Arial" w:cs="Arial"/>
        </w:rPr>
        <w:t xml:space="preserve">Controls must be implemented as far as practicable using the </w:t>
      </w:r>
      <w:r w:rsidRPr="00E86BEC">
        <w:rPr>
          <w:rFonts w:ascii="Arial" w:hAnsi="Arial" w:cs="Arial"/>
          <w:u w:val="single"/>
        </w:rPr>
        <w:t>hierarchy of control</w:t>
      </w:r>
      <w:r w:rsidR="00B143C0">
        <w:rPr>
          <w:rFonts w:ascii="Arial" w:hAnsi="Arial" w:cs="Arial"/>
          <w:u w:val="single"/>
        </w:rPr>
        <w:t>.</w:t>
      </w:r>
      <w:r w:rsidR="00C51A24">
        <w:rPr>
          <w:rFonts w:ascii="Arial" w:hAnsi="Arial" w:cs="Arial"/>
          <w:u w:val="single"/>
        </w:rPr>
        <w:t xml:space="preserve"> </w:t>
      </w:r>
      <w:r w:rsidR="00C51A24" w:rsidRPr="00C51A24">
        <w:rPr>
          <w:rFonts w:ascii="Arial" w:hAnsi="Arial" w:cs="Arial"/>
        </w:rPr>
        <w:t xml:space="preserve">(Refer to the Risk Assessment and Control </w:t>
      </w:r>
      <w:r w:rsidR="00796E1D">
        <w:rPr>
          <w:rFonts w:ascii="Arial" w:hAnsi="Arial" w:cs="Arial"/>
        </w:rPr>
        <w:t>section in this video</w:t>
      </w:r>
      <w:r w:rsidR="00C51A24" w:rsidRPr="00C51A24">
        <w:rPr>
          <w:rFonts w:ascii="Arial" w:hAnsi="Arial" w:cs="Arial"/>
        </w:rPr>
        <w:t xml:space="preserve"> for additional information.</w:t>
      </w:r>
      <w:r w:rsidR="00796E1D">
        <w:rPr>
          <w:rFonts w:ascii="Arial" w:hAnsi="Arial" w:cs="Arial"/>
        </w:rPr>
        <w:t>)</w:t>
      </w:r>
    </w:p>
    <w:p w:rsidR="003B1CD8" w:rsidRPr="00C51A24" w:rsidRDefault="003B1CD8" w:rsidP="003B1CD8">
      <w:pPr>
        <w:rPr>
          <w:rFonts w:ascii="Arial" w:hAnsi="Arial" w:cs="Arial"/>
        </w:rPr>
      </w:pPr>
    </w:p>
    <w:p w:rsidR="003B1CD8" w:rsidRPr="00E86BEC" w:rsidRDefault="00A15FA3" w:rsidP="00BB2707">
      <w:pPr>
        <w:pStyle w:val="cgSubHeading"/>
      </w:pPr>
      <w:r>
        <w:t>Step 5</w:t>
      </w:r>
      <w:r w:rsidR="003B1CD8" w:rsidRPr="00E86BEC">
        <w:tab/>
        <w:t xml:space="preserve">Safe </w:t>
      </w:r>
      <w:r w:rsidR="005141AB" w:rsidRPr="00E86BEC">
        <w:t>operating practices</w:t>
      </w:r>
    </w:p>
    <w:p w:rsidR="003B1CD8" w:rsidRPr="00E86BEC" w:rsidRDefault="003B1CD8" w:rsidP="003B1CD8">
      <w:pPr>
        <w:rPr>
          <w:rFonts w:ascii="Arial" w:hAnsi="Arial" w:cs="Arial"/>
          <w:b/>
        </w:rPr>
      </w:pPr>
    </w:p>
    <w:p w:rsidR="003B1CD8" w:rsidRPr="00E86BEC" w:rsidRDefault="003B1CD8" w:rsidP="003B1CD8">
      <w:pPr>
        <w:rPr>
          <w:rFonts w:ascii="Arial" w:hAnsi="Arial" w:cs="Arial"/>
        </w:rPr>
      </w:pPr>
      <w:r w:rsidRPr="00E86BEC">
        <w:rPr>
          <w:rFonts w:ascii="Arial" w:hAnsi="Arial" w:cs="Arial"/>
        </w:rPr>
        <w:t xml:space="preserve">Safe </w:t>
      </w:r>
      <w:r w:rsidR="005141AB" w:rsidRPr="00E86BEC">
        <w:rPr>
          <w:rFonts w:ascii="Arial" w:hAnsi="Arial" w:cs="Arial"/>
        </w:rPr>
        <w:t xml:space="preserve">operating practices </w:t>
      </w:r>
      <w:r w:rsidRPr="00E86BEC">
        <w:rPr>
          <w:rFonts w:ascii="Arial" w:hAnsi="Arial" w:cs="Arial"/>
        </w:rPr>
        <w:t xml:space="preserve">are to be developed and displayed on or near plant to alert employees and operators to the hazards associated to the plant. </w:t>
      </w:r>
      <w:r w:rsidR="000A67F7">
        <w:rPr>
          <w:rFonts w:ascii="Arial" w:hAnsi="Arial" w:cs="Arial"/>
        </w:rPr>
        <w:t>Examples of forms are available on the OHS web site.</w:t>
      </w:r>
    </w:p>
    <w:p w:rsidR="003B1CD8" w:rsidRPr="00E86BEC" w:rsidRDefault="003B1CD8" w:rsidP="003B1CD8">
      <w:pPr>
        <w:rPr>
          <w:rFonts w:ascii="Arial" w:hAnsi="Arial" w:cs="Arial"/>
          <w:b/>
        </w:rPr>
      </w:pPr>
    </w:p>
    <w:p w:rsidR="003B1CD8" w:rsidRPr="00E86BEC" w:rsidRDefault="00B143C0" w:rsidP="00BB2707">
      <w:pPr>
        <w:pStyle w:val="cgPageTitle"/>
      </w:pPr>
      <w:r>
        <w:t>Step 6</w:t>
      </w:r>
      <w:r w:rsidR="003B1CD8" w:rsidRPr="00E86BEC">
        <w:tab/>
        <w:t>Evaluation of</w:t>
      </w:r>
      <w:r w:rsidR="00BB2707">
        <w:t xml:space="preserve"> plant i</w:t>
      </w:r>
      <w:r w:rsidR="003B1CD8" w:rsidRPr="00E86BEC">
        <w:t xml:space="preserve">n </w:t>
      </w:r>
      <w:r w:rsidR="00BB2707" w:rsidRPr="00E86BEC">
        <w:t>use</w:t>
      </w:r>
    </w:p>
    <w:p w:rsidR="003B1CD8" w:rsidRPr="00E86BEC" w:rsidRDefault="003B1CD8" w:rsidP="003B1CD8">
      <w:pPr>
        <w:rPr>
          <w:rFonts w:ascii="Arial" w:hAnsi="Arial" w:cs="Arial"/>
        </w:rPr>
      </w:pPr>
    </w:p>
    <w:p w:rsidR="003B1CD8" w:rsidRPr="00E86BEC" w:rsidRDefault="008F25BD" w:rsidP="003B1CD8">
      <w:pPr>
        <w:rPr>
          <w:rFonts w:ascii="Arial" w:hAnsi="Arial" w:cs="Arial"/>
        </w:rPr>
      </w:pPr>
      <w:r>
        <w:rPr>
          <w:noProof/>
          <w:lang w:eastAsia="en-AU"/>
        </w:rPr>
        <w:drawing>
          <wp:anchor distT="0" distB="0" distL="114300" distR="114300" simplePos="0" relativeHeight="251662336" behindDoc="0" locked="0" layoutInCell="1" allowOverlap="1">
            <wp:simplePos x="0" y="0"/>
            <wp:positionH relativeFrom="column">
              <wp:align>right</wp:align>
            </wp:positionH>
            <wp:positionV relativeFrom="paragraph">
              <wp:posOffset>59055</wp:posOffset>
            </wp:positionV>
            <wp:extent cx="2282190" cy="1714500"/>
            <wp:effectExtent l="0" t="0" r="3810" b="0"/>
            <wp:wrapSquare wrapText="bothSides"/>
            <wp:docPr id="22" name="Picture 22" descr="Electrical cord tag/te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ectrical cord tag/test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219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CD8" w:rsidRPr="00E86BEC">
        <w:rPr>
          <w:rFonts w:ascii="Arial" w:hAnsi="Arial" w:cs="Arial"/>
        </w:rPr>
        <w:t>Where plant is currently in use, employers are required to carry out inspections to monitor risks to health and safety. Where safety features or warning signs are incorporated into the plant</w:t>
      </w:r>
      <w:r w:rsidR="005141AB">
        <w:rPr>
          <w:rFonts w:ascii="Arial" w:hAnsi="Arial" w:cs="Arial"/>
        </w:rPr>
        <w:t>,</w:t>
      </w:r>
      <w:r w:rsidR="003B1CD8" w:rsidRPr="00E86BEC">
        <w:rPr>
          <w:rFonts w:ascii="Arial" w:hAnsi="Arial" w:cs="Arial"/>
        </w:rPr>
        <w:t xml:space="preserve"> they must be used as intended</w:t>
      </w:r>
      <w:r w:rsidR="005141AB">
        <w:rPr>
          <w:rFonts w:ascii="Arial" w:hAnsi="Arial" w:cs="Arial"/>
        </w:rPr>
        <w:t>,</w:t>
      </w:r>
      <w:r w:rsidR="003B1CD8" w:rsidRPr="00E86BEC">
        <w:rPr>
          <w:rFonts w:ascii="Arial" w:hAnsi="Arial" w:cs="Arial"/>
        </w:rPr>
        <w:t xml:space="preserve"> maintained and tested. </w:t>
      </w:r>
    </w:p>
    <w:p w:rsidR="003B1CD8" w:rsidRPr="00E86BEC" w:rsidRDefault="003B1CD8" w:rsidP="003B1CD8">
      <w:pPr>
        <w:rPr>
          <w:rFonts w:ascii="Arial" w:hAnsi="Arial" w:cs="Arial"/>
        </w:rPr>
      </w:pPr>
    </w:p>
    <w:p w:rsidR="003B1CD8" w:rsidRPr="00E86BEC" w:rsidRDefault="003B1CD8" w:rsidP="003B1CD8">
      <w:pPr>
        <w:rPr>
          <w:rFonts w:ascii="Arial" w:hAnsi="Arial" w:cs="Arial"/>
        </w:rPr>
      </w:pPr>
      <w:r w:rsidRPr="00E86BEC">
        <w:rPr>
          <w:rFonts w:ascii="Arial" w:hAnsi="Arial" w:cs="Arial"/>
        </w:rPr>
        <w:t>Plant should be maintained</w:t>
      </w:r>
      <w:r w:rsidR="005141AB">
        <w:rPr>
          <w:rFonts w:ascii="Arial" w:hAnsi="Arial" w:cs="Arial"/>
        </w:rPr>
        <w:t>,</w:t>
      </w:r>
      <w:r w:rsidRPr="00E86BEC">
        <w:rPr>
          <w:rFonts w:ascii="Arial" w:hAnsi="Arial" w:cs="Arial"/>
        </w:rPr>
        <w:t xml:space="preserve"> cleaned and inspected in accordance to the recommendations of the designer and manufacturer.</w:t>
      </w:r>
    </w:p>
    <w:p w:rsidR="003B1CD8" w:rsidRPr="00E86BEC" w:rsidRDefault="003B1CD8" w:rsidP="003B1CD8">
      <w:pPr>
        <w:rPr>
          <w:rFonts w:ascii="Arial" w:hAnsi="Arial" w:cs="Arial"/>
        </w:rPr>
      </w:pPr>
    </w:p>
    <w:p w:rsidR="003B1CD8" w:rsidRPr="00E86BEC" w:rsidRDefault="003B1CD8" w:rsidP="003B1CD8">
      <w:pPr>
        <w:rPr>
          <w:rFonts w:ascii="Arial" w:hAnsi="Arial" w:cs="Arial"/>
        </w:rPr>
      </w:pPr>
      <w:r w:rsidRPr="00E86BEC">
        <w:rPr>
          <w:rFonts w:ascii="Arial" w:hAnsi="Arial" w:cs="Arial"/>
        </w:rPr>
        <w:t>Systems of work should be provided and maintained for employees, maintaining, inspecting or cleaning plant so as to eliminate risks to health and safety. Where practicable</w:t>
      </w:r>
      <w:r w:rsidR="005141AB">
        <w:rPr>
          <w:rFonts w:ascii="Arial" w:hAnsi="Arial" w:cs="Arial"/>
        </w:rPr>
        <w:t>,</w:t>
      </w:r>
      <w:r w:rsidRPr="00E86BEC">
        <w:rPr>
          <w:rFonts w:ascii="Arial" w:hAnsi="Arial" w:cs="Arial"/>
        </w:rPr>
        <w:t xml:space="preserve"> the systems of work should involve stopping </w:t>
      </w:r>
      <w:r w:rsidR="005141AB">
        <w:rPr>
          <w:rFonts w:ascii="Arial" w:hAnsi="Arial" w:cs="Arial"/>
        </w:rPr>
        <w:t xml:space="preserve">the </w:t>
      </w:r>
      <w:r w:rsidRPr="00E86BEC">
        <w:rPr>
          <w:rFonts w:ascii="Arial" w:hAnsi="Arial" w:cs="Arial"/>
        </w:rPr>
        <w:t>plant before maintenance, cleaning or repairs are commenced and the use of lockout or isolation devices and permit to work systems.</w:t>
      </w:r>
    </w:p>
    <w:p w:rsidR="00F801EC" w:rsidRDefault="00F801EC" w:rsidP="002E607E">
      <w:pPr>
        <w:jc w:val="both"/>
        <w:rPr>
          <w:rFonts w:ascii="Arial" w:hAnsi="Arial" w:cs="Arial"/>
        </w:rPr>
      </w:pPr>
    </w:p>
    <w:p w:rsidR="000A67F7" w:rsidRPr="00F52DCC" w:rsidRDefault="00260552" w:rsidP="000A67F7">
      <w:pPr>
        <w:rPr>
          <w:rFonts w:ascii="Arial" w:hAnsi="Arial" w:cs="Arial"/>
          <w:color w:val="000000"/>
        </w:rPr>
      </w:pPr>
      <w:r w:rsidRPr="00F52DCC">
        <w:rPr>
          <w:rFonts w:ascii="Arial" w:hAnsi="Arial" w:cs="Arial"/>
          <w:color w:val="000000"/>
        </w:rPr>
        <w:t>T</w:t>
      </w:r>
      <w:r w:rsidR="000A67F7" w:rsidRPr="00F52DCC">
        <w:rPr>
          <w:rFonts w:ascii="Arial" w:hAnsi="Arial" w:cs="Arial"/>
          <w:color w:val="000000"/>
        </w:rPr>
        <w:t xml:space="preserve">his guideline contains information of a general nature. For specific advice, contact </w:t>
      </w:r>
      <w:r w:rsidR="003C7B6B" w:rsidRPr="00F52DCC">
        <w:rPr>
          <w:rFonts w:ascii="Arial" w:hAnsi="Arial" w:cs="Arial"/>
          <w:color w:val="000000"/>
        </w:rPr>
        <w:t xml:space="preserve">La Trobe </w:t>
      </w:r>
      <w:r w:rsidRPr="00F52DCC">
        <w:rPr>
          <w:rFonts w:ascii="Arial" w:hAnsi="Arial" w:cs="Arial"/>
          <w:color w:val="000000"/>
        </w:rPr>
        <w:t xml:space="preserve">Health </w:t>
      </w:r>
      <w:r w:rsidR="003C7B6B" w:rsidRPr="00F52DCC">
        <w:rPr>
          <w:rFonts w:ascii="Arial" w:hAnsi="Arial" w:cs="Arial"/>
          <w:color w:val="000000"/>
        </w:rPr>
        <w:t xml:space="preserve">and Safety </w:t>
      </w:r>
      <w:r w:rsidR="000A67F7" w:rsidRPr="00F52DCC">
        <w:rPr>
          <w:rFonts w:ascii="Arial" w:hAnsi="Arial" w:cs="Arial"/>
          <w:color w:val="000000"/>
        </w:rPr>
        <w:t xml:space="preserve">on 9479 </w:t>
      </w:r>
      <w:r w:rsidR="003C7B6B" w:rsidRPr="00F52DCC">
        <w:rPr>
          <w:rFonts w:ascii="Arial" w:hAnsi="Arial" w:cs="Arial"/>
          <w:color w:val="000000"/>
        </w:rPr>
        <w:t>2462</w:t>
      </w:r>
      <w:r w:rsidR="000A67F7" w:rsidRPr="00F52DCC">
        <w:rPr>
          <w:rFonts w:ascii="Arial" w:hAnsi="Arial" w:cs="Arial"/>
          <w:color w:val="000000"/>
        </w:rPr>
        <w:t>.</w:t>
      </w:r>
    </w:p>
    <w:p w:rsidR="002E607E" w:rsidRPr="00F52DCC" w:rsidRDefault="002E607E" w:rsidP="000A67F7">
      <w:pPr>
        <w:rPr>
          <w:rFonts w:ascii="Arial" w:hAnsi="Arial" w:cs="Arial"/>
          <w:color w:val="000000"/>
        </w:rPr>
      </w:pPr>
    </w:p>
    <w:p w:rsidR="002E607E" w:rsidRDefault="000A67F7" w:rsidP="00A81375">
      <w:pPr>
        <w:jc w:val="both"/>
        <w:rPr>
          <w:rFonts w:ascii="Arial" w:hAnsi="Arial" w:cs="Arial"/>
          <w:color w:val="000000"/>
          <w:lang w:val="en-US"/>
        </w:rPr>
      </w:pPr>
      <w:r w:rsidRPr="00F52DCC">
        <w:rPr>
          <w:rFonts w:ascii="Arial" w:hAnsi="Arial" w:cs="Arial"/>
          <w:color w:val="000000"/>
        </w:rPr>
        <w:t>First issued and endorsed by Exe</w:t>
      </w:r>
      <w:r w:rsidR="00A81375">
        <w:rPr>
          <w:rFonts w:ascii="Arial" w:hAnsi="Arial" w:cs="Arial"/>
          <w:color w:val="000000"/>
        </w:rPr>
        <w:t xml:space="preserve">cutive OHS Committee March 2010. </w:t>
      </w:r>
      <w:r w:rsidRPr="00F52DCC">
        <w:rPr>
          <w:rFonts w:ascii="Arial" w:hAnsi="Arial" w:cs="Arial"/>
          <w:color w:val="000000"/>
        </w:rPr>
        <w:t xml:space="preserve">Revised as a guideline </w:t>
      </w:r>
      <w:r w:rsidR="00D40FE8" w:rsidRPr="00F52DCC">
        <w:rPr>
          <w:rFonts w:ascii="Arial" w:hAnsi="Arial" w:cs="Arial"/>
          <w:color w:val="000000"/>
        </w:rPr>
        <w:t xml:space="preserve">April </w:t>
      </w:r>
      <w:r w:rsidRPr="00F52DCC">
        <w:rPr>
          <w:rFonts w:ascii="Arial" w:hAnsi="Arial" w:cs="Arial"/>
          <w:color w:val="000000"/>
        </w:rPr>
        <w:t>2010</w:t>
      </w:r>
      <w:r w:rsidR="00A81375">
        <w:rPr>
          <w:rFonts w:ascii="Arial" w:hAnsi="Arial" w:cs="Arial"/>
          <w:color w:val="000000"/>
        </w:rPr>
        <w:t xml:space="preserve">. </w:t>
      </w:r>
      <w:r w:rsidRPr="00F52DCC">
        <w:rPr>
          <w:rFonts w:ascii="Arial" w:hAnsi="Arial" w:cs="Arial"/>
          <w:color w:val="000000"/>
        </w:rPr>
        <w:t xml:space="preserve">Authorised by Manager </w:t>
      </w:r>
      <w:r w:rsidR="00BB2707" w:rsidRPr="00F52DCC">
        <w:rPr>
          <w:rFonts w:ascii="Arial" w:hAnsi="Arial" w:cs="Arial"/>
          <w:color w:val="000000"/>
        </w:rPr>
        <w:t>La Trobe H</w:t>
      </w:r>
      <w:r w:rsidR="003C7B6B" w:rsidRPr="00F52DCC">
        <w:rPr>
          <w:rFonts w:ascii="Arial" w:hAnsi="Arial" w:cs="Arial"/>
          <w:color w:val="000000"/>
        </w:rPr>
        <w:t>ealth and Safety</w:t>
      </w:r>
      <w:r w:rsidR="00A81375">
        <w:rPr>
          <w:rFonts w:ascii="Arial" w:hAnsi="Arial" w:cs="Arial"/>
          <w:color w:val="000000"/>
        </w:rPr>
        <w:t>,</w:t>
      </w:r>
      <w:r w:rsidR="003C7B6B" w:rsidRPr="00F52DCC">
        <w:rPr>
          <w:rFonts w:ascii="Arial" w:hAnsi="Arial" w:cs="Arial"/>
          <w:color w:val="000000"/>
          <w:lang w:val="en-US"/>
        </w:rPr>
        <w:t xml:space="preserve">Risk Management </w:t>
      </w:r>
    </w:p>
    <w:p w:rsidR="000115D0" w:rsidRDefault="000115D0" w:rsidP="00A81375">
      <w:pPr>
        <w:jc w:val="both"/>
        <w:rPr>
          <w:rFonts w:ascii="Arial" w:hAnsi="Arial" w:cs="Arial"/>
          <w:color w:val="000000"/>
          <w:lang w:val="en-US"/>
        </w:rPr>
      </w:pPr>
    </w:p>
    <w:p w:rsidR="000115D0" w:rsidRPr="00F52DCC" w:rsidRDefault="000115D0" w:rsidP="00A81375">
      <w:pPr>
        <w:jc w:val="both"/>
        <w:rPr>
          <w:rFonts w:ascii="Arial" w:hAnsi="Arial" w:cs="Arial"/>
          <w:color w:val="000000"/>
          <w:lang w:val="en-US"/>
        </w:rPr>
      </w:pPr>
    </w:p>
    <w:p w:rsidR="00F801EC" w:rsidRDefault="00F801EC" w:rsidP="002E607E">
      <w:pPr>
        <w:jc w:val="both"/>
        <w:rPr>
          <w:rFonts w:ascii="Arial" w:hAnsi="Arial" w:cs="Arial"/>
          <w:color w:val="FF0000"/>
        </w:rPr>
      </w:pPr>
    </w:p>
    <w:sectPr w:rsidR="00F801EC" w:rsidSect="00DD7D2A">
      <w:footerReference w:type="default" r:id="rId32"/>
      <w:footerReference w:type="first" r:id="rId33"/>
      <w:pgSz w:w="11907" w:h="16840" w:code="9"/>
      <w:pgMar w:top="1134" w:right="1134" w:bottom="1134" w:left="1134" w:header="737" w:footer="7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498" w:rsidRDefault="00B21498">
      <w:r>
        <w:separator/>
      </w:r>
    </w:p>
  </w:endnote>
  <w:endnote w:type="continuationSeparator" w:id="0">
    <w:p w:rsidR="00B21498" w:rsidRDefault="00B21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A0D" w:rsidRPr="000A67F7" w:rsidRDefault="00281A0D" w:rsidP="00071F19">
    <w:pPr>
      <w:pStyle w:val="Footer"/>
      <w:rPr>
        <w:rFonts w:ascii="Arial" w:hAnsi="Arial" w:cs="Arial"/>
        <w:sz w:val="20"/>
      </w:rPr>
    </w:pPr>
    <w:r w:rsidRPr="000A67F7">
      <w:rPr>
        <w:rFonts w:ascii="Arial" w:hAnsi="Arial" w:cs="Arial"/>
        <w:sz w:val="20"/>
      </w:rPr>
      <w:t xml:space="preserve">Page </w:t>
    </w:r>
    <w:r w:rsidRPr="000A67F7">
      <w:rPr>
        <w:rFonts w:ascii="Arial" w:hAnsi="Arial" w:cs="Arial"/>
        <w:sz w:val="20"/>
      </w:rPr>
      <w:fldChar w:fldCharType="begin"/>
    </w:r>
    <w:r w:rsidRPr="000A67F7">
      <w:rPr>
        <w:rFonts w:ascii="Arial" w:hAnsi="Arial" w:cs="Arial"/>
        <w:sz w:val="20"/>
      </w:rPr>
      <w:instrText xml:space="preserve"> PAGE </w:instrText>
    </w:r>
    <w:r w:rsidRPr="000A67F7">
      <w:rPr>
        <w:rFonts w:ascii="Arial" w:hAnsi="Arial" w:cs="Arial"/>
        <w:sz w:val="20"/>
      </w:rPr>
      <w:fldChar w:fldCharType="separate"/>
    </w:r>
    <w:r w:rsidR="008F25BD">
      <w:rPr>
        <w:rFonts w:ascii="Arial" w:hAnsi="Arial" w:cs="Arial"/>
        <w:noProof/>
        <w:sz w:val="20"/>
      </w:rPr>
      <w:t>1</w:t>
    </w:r>
    <w:r w:rsidRPr="000A67F7">
      <w:rPr>
        <w:rFonts w:ascii="Arial" w:hAnsi="Arial" w:cs="Arial"/>
        <w:sz w:val="20"/>
      </w:rPr>
      <w:fldChar w:fldCharType="end"/>
    </w:r>
    <w:r w:rsidRPr="000A67F7">
      <w:rPr>
        <w:rFonts w:ascii="Arial" w:hAnsi="Arial" w:cs="Arial"/>
        <w:sz w:val="20"/>
      </w:rPr>
      <w:t xml:space="preserve"> of </w:t>
    </w:r>
    <w:r w:rsidRPr="000A67F7">
      <w:rPr>
        <w:rFonts w:ascii="Arial" w:hAnsi="Arial" w:cs="Arial"/>
        <w:sz w:val="20"/>
      </w:rPr>
      <w:fldChar w:fldCharType="begin"/>
    </w:r>
    <w:r w:rsidRPr="000A67F7">
      <w:rPr>
        <w:rFonts w:ascii="Arial" w:hAnsi="Arial" w:cs="Arial"/>
        <w:sz w:val="20"/>
      </w:rPr>
      <w:instrText xml:space="preserve"> NUMPAGES </w:instrText>
    </w:r>
    <w:r w:rsidRPr="000A67F7">
      <w:rPr>
        <w:rFonts w:ascii="Arial" w:hAnsi="Arial" w:cs="Arial"/>
        <w:sz w:val="20"/>
      </w:rPr>
      <w:fldChar w:fldCharType="separate"/>
    </w:r>
    <w:r w:rsidR="008F25BD">
      <w:rPr>
        <w:rFonts w:ascii="Arial" w:hAnsi="Arial" w:cs="Arial"/>
        <w:noProof/>
        <w:sz w:val="20"/>
      </w:rPr>
      <w:t>13</w:t>
    </w:r>
    <w:r w:rsidRPr="000A67F7">
      <w:rPr>
        <w:rFonts w:ascii="Arial" w:hAnsi="Arial" w:cs="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A0D" w:rsidRDefault="00281A0D">
    <w:pPr>
      <w:pStyle w:val="Footer"/>
      <w:tabs>
        <w:tab w:val="clear" w:pos="8306"/>
        <w:tab w:val="right" w:pos="9214"/>
      </w:tabs>
      <w:rPr>
        <w:rFonts w:ascii="Arial" w:hAnsi="Arial"/>
        <w:b/>
        <w: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498" w:rsidRDefault="00B21498">
      <w:r>
        <w:separator/>
      </w:r>
    </w:p>
  </w:footnote>
  <w:footnote w:type="continuationSeparator" w:id="0">
    <w:p w:rsidR="00B21498" w:rsidRDefault="00B214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55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80566E1"/>
    <w:multiLevelType w:val="hybridMultilevel"/>
    <w:tmpl w:val="4A94A1A2"/>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154C3AC1"/>
    <w:multiLevelType w:val="hybridMultilevel"/>
    <w:tmpl w:val="73C60044"/>
    <w:lvl w:ilvl="0" w:tplc="0C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nsid w:val="168356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84079AA"/>
    <w:multiLevelType w:val="hybridMultilevel"/>
    <w:tmpl w:val="A768E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B92E3D"/>
    <w:multiLevelType w:val="hybridMultilevel"/>
    <w:tmpl w:val="4DBEC2D4"/>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228049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72A2995"/>
    <w:multiLevelType w:val="singleLevel"/>
    <w:tmpl w:val="06E0443E"/>
    <w:lvl w:ilvl="0">
      <w:start w:val="1"/>
      <w:numFmt w:val="lowerLetter"/>
      <w:lvlText w:val="%1)"/>
      <w:lvlJc w:val="left"/>
      <w:pPr>
        <w:tabs>
          <w:tab w:val="num" w:pos="1095"/>
        </w:tabs>
        <w:ind w:left="1095" w:hanging="360"/>
      </w:pPr>
      <w:rPr>
        <w:rFonts w:hint="default"/>
      </w:rPr>
    </w:lvl>
  </w:abstractNum>
  <w:abstractNum w:abstractNumId="8">
    <w:nsid w:val="2A7511B8"/>
    <w:multiLevelType w:val="hybridMultilevel"/>
    <w:tmpl w:val="FA8C566E"/>
    <w:lvl w:ilvl="0" w:tplc="0C090001">
      <w:start w:val="1"/>
      <w:numFmt w:val="bulle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
    <w:nsid w:val="323D0F81"/>
    <w:multiLevelType w:val="hybridMultilevel"/>
    <w:tmpl w:val="D422B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41E2DF9"/>
    <w:multiLevelType w:val="hybridMultilevel"/>
    <w:tmpl w:val="AB30D00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39AE180E"/>
    <w:multiLevelType w:val="hybridMultilevel"/>
    <w:tmpl w:val="F3C0A60A"/>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nsid w:val="3DE36326"/>
    <w:multiLevelType w:val="hybridMultilevel"/>
    <w:tmpl w:val="9762EF0C"/>
    <w:lvl w:ilvl="0" w:tplc="0C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nsid w:val="4A8639FE"/>
    <w:multiLevelType w:val="multilevel"/>
    <w:tmpl w:val="148486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50B56B75"/>
    <w:multiLevelType w:val="hybridMultilevel"/>
    <w:tmpl w:val="8FDEE278"/>
    <w:lvl w:ilvl="0" w:tplc="0C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nsid w:val="52276600"/>
    <w:multiLevelType w:val="hybridMultilevel"/>
    <w:tmpl w:val="AF909682"/>
    <w:lvl w:ilvl="0" w:tplc="0C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nsid w:val="540B0331"/>
    <w:multiLevelType w:val="multilevel"/>
    <w:tmpl w:val="563C8F2E"/>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57977323"/>
    <w:multiLevelType w:val="singleLevel"/>
    <w:tmpl w:val="9FA4CE16"/>
    <w:lvl w:ilvl="0">
      <w:start w:val="1"/>
      <w:numFmt w:val="lowerLetter"/>
      <w:lvlText w:val="%1)"/>
      <w:lvlJc w:val="left"/>
      <w:pPr>
        <w:tabs>
          <w:tab w:val="num" w:pos="705"/>
        </w:tabs>
        <w:ind w:left="705" w:hanging="360"/>
      </w:pPr>
      <w:rPr>
        <w:rFonts w:hint="default"/>
      </w:rPr>
    </w:lvl>
  </w:abstractNum>
  <w:abstractNum w:abstractNumId="18">
    <w:nsid w:val="590A1D51"/>
    <w:multiLevelType w:val="hybridMultilevel"/>
    <w:tmpl w:val="A35ED5D0"/>
    <w:lvl w:ilvl="0" w:tplc="0C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9">
    <w:nsid w:val="5CAC7F87"/>
    <w:multiLevelType w:val="hybridMultilevel"/>
    <w:tmpl w:val="91D4E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F5E6524"/>
    <w:multiLevelType w:val="hybridMultilevel"/>
    <w:tmpl w:val="B162A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1123BF0"/>
    <w:multiLevelType w:val="hybridMultilevel"/>
    <w:tmpl w:val="85EE6C52"/>
    <w:lvl w:ilvl="0">
      <w:start w:val="8"/>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62DA00DA"/>
    <w:multiLevelType w:val="hybridMultilevel"/>
    <w:tmpl w:val="D324C9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643C26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E2F3E1E"/>
    <w:multiLevelType w:val="hybridMultilevel"/>
    <w:tmpl w:val="AD44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04718DB"/>
    <w:multiLevelType w:val="hybridMultilevel"/>
    <w:tmpl w:val="717AC5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7FA77B4"/>
    <w:multiLevelType w:val="hybridMultilevel"/>
    <w:tmpl w:val="02A23D2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8105A83"/>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28">
    <w:nsid w:val="797B46C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7C2E55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7DA57DE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nsid w:val="7DEE55EA"/>
    <w:multiLevelType w:val="multilevel"/>
    <w:tmpl w:val="98740C36"/>
    <w:lvl w:ilvl="0">
      <w:start w:val="1"/>
      <w:numFmt w:val="decimal"/>
      <w:lvlText w:val="%1."/>
      <w:legacy w:legacy="1" w:legacySpace="120" w:legacyIndent="360"/>
      <w:lvlJc w:val="left"/>
    </w:lvl>
    <w:lvl w:ilvl="1">
      <w:start w:val="1"/>
      <w:numFmt w:val="decimal"/>
      <w:lvlText w:val="%2"/>
      <w:legacy w:legacy="1" w:legacySpace="120" w:legacyIndent="360"/>
      <w:lvlJc w:val="left"/>
    </w:lvl>
    <w:lvl w:ilvl="2">
      <w:start w:val="1"/>
      <w:numFmt w:val="decimal"/>
      <w:lvlText w:val="%3"/>
      <w:legacy w:legacy="1" w:legacySpace="120" w:legacyIndent="360"/>
      <w:lvlJc w:val="left"/>
    </w:lvl>
    <w:lvl w:ilvl="3">
      <w:start w:val="1"/>
      <w:numFmt w:val="decimal"/>
      <w:lvlText w:val="%4"/>
      <w:legacy w:legacy="1" w:legacySpace="120" w:legacyIndent="360"/>
      <w:lvlJc w:val="left"/>
    </w:lvl>
    <w:lvl w:ilvl="4">
      <w:start w:val="1"/>
      <w:numFmt w:val="decimal"/>
      <w:lvlText w:val="%5"/>
      <w:legacy w:legacy="1" w:legacySpace="120" w:legacyIndent="360"/>
      <w:lvlJc w:val="left"/>
    </w:lvl>
    <w:lvl w:ilvl="5">
      <w:start w:val="1"/>
      <w:numFmt w:val="decimal"/>
      <w:lvlText w:val="%6"/>
      <w:legacy w:legacy="1" w:legacySpace="120" w:legacyIndent="360"/>
      <w:lvlJc w:val="left"/>
    </w:lvl>
    <w:lvl w:ilvl="6">
      <w:start w:val="1"/>
      <w:numFmt w:val="decimal"/>
      <w:lvlText w:val="%7"/>
      <w:legacy w:legacy="1" w:legacySpace="120" w:legacyIndent="360"/>
      <w:lvlJc w:val="left"/>
    </w:lvl>
    <w:lvl w:ilvl="7">
      <w:start w:val="1"/>
      <w:numFmt w:val="decimal"/>
      <w:lvlText w:val="%8"/>
      <w:legacy w:legacy="1" w:legacySpace="120" w:legacyIndent="360"/>
      <w:lvlJc w:val="left"/>
    </w:lvl>
    <w:lvl w:ilvl="8">
      <w:numFmt w:val="decimal"/>
      <w:lvlText w:val="%9"/>
      <w:legacy w:legacy="1" w:legacySpace="120" w:legacyIndent="360"/>
      <w:lvlJc w:val="left"/>
    </w:lvl>
  </w:abstractNum>
  <w:num w:numId="1">
    <w:abstractNumId w:val="6"/>
  </w:num>
  <w:num w:numId="2">
    <w:abstractNumId w:val="23"/>
  </w:num>
  <w:num w:numId="3">
    <w:abstractNumId w:val="29"/>
  </w:num>
  <w:num w:numId="4">
    <w:abstractNumId w:val="0"/>
  </w:num>
  <w:num w:numId="5">
    <w:abstractNumId w:val="3"/>
  </w:num>
  <w:num w:numId="6">
    <w:abstractNumId w:val="31"/>
  </w:num>
  <w:num w:numId="7">
    <w:abstractNumId w:val="16"/>
  </w:num>
  <w:num w:numId="8">
    <w:abstractNumId w:val="17"/>
  </w:num>
  <w:num w:numId="9">
    <w:abstractNumId w:val="7"/>
  </w:num>
  <w:num w:numId="10">
    <w:abstractNumId w:val="21"/>
  </w:num>
  <w:num w:numId="11">
    <w:abstractNumId w:val="8"/>
  </w:num>
  <w:num w:numId="12">
    <w:abstractNumId w:val="28"/>
  </w:num>
  <w:num w:numId="13">
    <w:abstractNumId w:val="30"/>
  </w:num>
  <w:num w:numId="14">
    <w:abstractNumId w:val="27"/>
  </w:num>
  <w:num w:numId="15">
    <w:abstractNumId w:val="15"/>
  </w:num>
  <w:num w:numId="16">
    <w:abstractNumId w:val="12"/>
  </w:num>
  <w:num w:numId="17">
    <w:abstractNumId w:val="14"/>
  </w:num>
  <w:num w:numId="18">
    <w:abstractNumId w:val="18"/>
  </w:num>
  <w:num w:numId="19">
    <w:abstractNumId w:val="2"/>
  </w:num>
  <w:num w:numId="20">
    <w:abstractNumId w:val="11"/>
  </w:num>
  <w:num w:numId="21">
    <w:abstractNumId w:val="1"/>
  </w:num>
  <w:num w:numId="22">
    <w:abstractNumId w:val="22"/>
  </w:num>
  <w:num w:numId="23">
    <w:abstractNumId w:val="10"/>
  </w:num>
  <w:num w:numId="24">
    <w:abstractNumId w:val="5"/>
  </w:num>
  <w:num w:numId="25">
    <w:abstractNumId w:val="24"/>
  </w:num>
  <w:num w:numId="26">
    <w:abstractNumId w:val="19"/>
  </w:num>
  <w:num w:numId="27">
    <w:abstractNumId w:val="26"/>
  </w:num>
  <w:num w:numId="28">
    <w:abstractNumId w:val="25"/>
  </w:num>
  <w:num w:numId="29">
    <w:abstractNumId w:val="9"/>
  </w:num>
  <w:num w:numId="30">
    <w:abstractNumId w:val="4"/>
  </w:num>
  <w:num w:numId="31">
    <w:abstractNumId w:val="20"/>
  </w:num>
  <w:num w:numId="32">
    <w:abstractNumId w:val="13"/>
    <w:lvlOverride w:ilvl="0">
      <w:lvl w:ilvl="0">
        <w:numFmt w:val="bullet"/>
        <w:lvlText w:val=""/>
        <w:lvlJc w:val="left"/>
        <w:pPr>
          <w:tabs>
            <w:tab w:val="num" w:pos="720"/>
          </w:tabs>
          <w:ind w:left="720" w:hanging="360"/>
        </w:pPr>
        <w:rPr>
          <w:rFonts w:ascii="Symbol" w:hAnsi="Symbol" w:hint="default"/>
          <w:sz w:val="20"/>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726"/>
    <w:rsid w:val="000115D0"/>
    <w:rsid w:val="00026AE7"/>
    <w:rsid w:val="00027076"/>
    <w:rsid w:val="00030282"/>
    <w:rsid w:val="000526ED"/>
    <w:rsid w:val="000675E1"/>
    <w:rsid w:val="00071F19"/>
    <w:rsid w:val="0007335D"/>
    <w:rsid w:val="000A67F7"/>
    <w:rsid w:val="000B05AB"/>
    <w:rsid w:val="000B2E62"/>
    <w:rsid w:val="000C1DA7"/>
    <w:rsid w:val="000C6445"/>
    <w:rsid w:val="000D0823"/>
    <w:rsid w:val="000E478E"/>
    <w:rsid w:val="00104771"/>
    <w:rsid w:val="00116FB9"/>
    <w:rsid w:val="001219B4"/>
    <w:rsid w:val="00141178"/>
    <w:rsid w:val="00141D48"/>
    <w:rsid w:val="0015461C"/>
    <w:rsid w:val="001660A0"/>
    <w:rsid w:val="00171739"/>
    <w:rsid w:val="001A71AB"/>
    <w:rsid w:val="00214134"/>
    <w:rsid w:val="00230D33"/>
    <w:rsid w:val="002374F7"/>
    <w:rsid w:val="00260552"/>
    <w:rsid w:val="00281A0D"/>
    <w:rsid w:val="002A3A2C"/>
    <w:rsid w:val="002C0E8A"/>
    <w:rsid w:val="002D793C"/>
    <w:rsid w:val="002E607E"/>
    <w:rsid w:val="0032261B"/>
    <w:rsid w:val="00323BC0"/>
    <w:rsid w:val="0033453C"/>
    <w:rsid w:val="00337374"/>
    <w:rsid w:val="0034556E"/>
    <w:rsid w:val="003545BE"/>
    <w:rsid w:val="00356A5A"/>
    <w:rsid w:val="003614EA"/>
    <w:rsid w:val="003B1CD8"/>
    <w:rsid w:val="003C7B6B"/>
    <w:rsid w:val="003E41F0"/>
    <w:rsid w:val="003F6C5F"/>
    <w:rsid w:val="00402B49"/>
    <w:rsid w:val="004331C9"/>
    <w:rsid w:val="00476002"/>
    <w:rsid w:val="00477681"/>
    <w:rsid w:val="00480A55"/>
    <w:rsid w:val="004C3BC1"/>
    <w:rsid w:val="004D1DFC"/>
    <w:rsid w:val="004D1F0D"/>
    <w:rsid w:val="004D7F1C"/>
    <w:rsid w:val="00513D24"/>
    <w:rsid w:val="005141AB"/>
    <w:rsid w:val="00523B3C"/>
    <w:rsid w:val="0054585F"/>
    <w:rsid w:val="0057672B"/>
    <w:rsid w:val="005837C1"/>
    <w:rsid w:val="0059184F"/>
    <w:rsid w:val="00596BDA"/>
    <w:rsid w:val="005A70E6"/>
    <w:rsid w:val="005A7592"/>
    <w:rsid w:val="005D220B"/>
    <w:rsid w:val="005D2726"/>
    <w:rsid w:val="005E3477"/>
    <w:rsid w:val="005E5AF9"/>
    <w:rsid w:val="005F3EF6"/>
    <w:rsid w:val="00623CAE"/>
    <w:rsid w:val="006261CE"/>
    <w:rsid w:val="00626D16"/>
    <w:rsid w:val="00643F22"/>
    <w:rsid w:val="0064524F"/>
    <w:rsid w:val="00686BEB"/>
    <w:rsid w:val="00696920"/>
    <w:rsid w:val="006B7C78"/>
    <w:rsid w:val="006C0EE8"/>
    <w:rsid w:val="006D437C"/>
    <w:rsid w:val="00704AAB"/>
    <w:rsid w:val="00724ED6"/>
    <w:rsid w:val="0078304D"/>
    <w:rsid w:val="007931BF"/>
    <w:rsid w:val="00796E1D"/>
    <w:rsid w:val="007A2A08"/>
    <w:rsid w:val="007C4135"/>
    <w:rsid w:val="007E115A"/>
    <w:rsid w:val="007E3801"/>
    <w:rsid w:val="008132BC"/>
    <w:rsid w:val="008306B2"/>
    <w:rsid w:val="008614B6"/>
    <w:rsid w:val="008942FD"/>
    <w:rsid w:val="008A5B70"/>
    <w:rsid w:val="008C16C5"/>
    <w:rsid w:val="008C4E59"/>
    <w:rsid w:val="008D0129"/>
    <w:rsid w:val="008E3EA5"/>
    <w:rsid w:val="008E6516"/>
    <w:rsid w:val="008F069A"/>
    <w:rsid w:val="008F2054"/>
    <w:rsid w:val="008F25BD"/>
    <w:rsid w:val="00900DD6"/>
    <w:rsid w:val="009324AB"/>
    <w:rsid w:val="00950467"/>
    <w:rsid w:val="00953A5A"/>
    <w:rsid w:val="009577CB"/>
    <w:rsid w:val="00966C23"/>
    <w:rsid w:val="009715AC"/>
    <w:rsid w:val="00983F81"/>
    <w:rsid w:val="009902E4"/>
    <w:rsid w:val="009A31AF"/>
    <w:rsid w:val="009C3788"/>
    <w:rsid w:val="009C5D94"/>
    <w:rsid w:val="009D34B0"/>
    <w:rsid w:val="009D7CF3"/>
    <w:rsid w:val="009F2266"/>
    <w:rsid w:val="00A04FB3"/>
    <w:rsid w:val="00A15FA3"/>
    <w:rsid w:val="00A1652E"/>
    <w:rsid w:val="00A47E7B"/>
    <w:rsid w:val="00A54C07"/>
    <w:rsid w:val="00A636DC"/>
    <w:rsid w:val="00A81375"/>
    <w:rsid w:val="00A82E70"/>
    <w:rsid w:val="00AA4ACE"/>
    <w:rsid w:val="00AD72E9"/>
    <w:rsid w:val="00AE19E2"/>
    <w:rsid w:val="00B00917"/>
    <w:rsid w:val="00B060CC"/>
    <w:rsid w:val="00B143C0"/>
    <w:rsid w:val="00B21498"/>
    <w:rsid w:val="00B62838"/>
    <w:rsid w:val="00B64C88"/>
    <w:rsid w:val="00B76753"/>
    <w:rsid w:val="00B8046D"/>
    <w:rsid w:val="00BB2707"/>
    <w:rsid w:val="00BC6229"/>
    <w:rsid w:val="00BD0CFA"/>
    <w:rsid w:val="00BF3695"/>
    <w:rsid w:val="00C013E5"/>
    <w:rsid w:val="00C25ACB"/>
    <w:rsid w:val="00C37E01"/>
    <w:rsid w:val="00C46670"/>
    <w:rsid w:val="00C51A24"/>
    <w:rsid w:val="00C61EC8"/>
    <w:rsid w:val="00C64392"/>
    <w:rsid w:val="00C91815"/>
    <w:rsid w:val="00CC130F"/>
    <w:rsid w:val="00D00898"/>
    <w:rsid w:val="00D04B3A"/>
    <w:rsid w:val="00D12304"/>
    <w:rsid w:val="00D31550"/>
    <w:rsid w:val="00D40FE8"/>
    <w:rsid w:val="00D45B24"/>
    <w:rsid w:val="00D81777"/>
    <w:rsid w:val="00DC672F"/>
    <w:rsid w:val="00DD6C95"/>
    <w:rsid w:val="00DD7D2A"/>
    <w:rsid w:val="00E13479"/>
    <w:rsid w:val="00E2090B"/>
    <w:rsid w:val="00E27350"/>
    <w:rsid w:val="00E643B4"/>
    <w:rsid w:val="00E64CD8"/>
    <w:rsid w:val="00E73F01"/>
    <w:rsid w:val="00E74C12"/>
    <w:rsid w:val="00E83708"/>
    <w:rsid w:val="00E86BEC"/>
    <w:rsid w:val="00EA5A9E"/>
    <w:rsid w:val="00EA7735"/>
    <w:rsid w:val="00ED4E4F"/>
    <w:rsid w:val="00EE2805"/>
    <w:rsid w:val="00EE4712"/>
    <w:rsid w:val="00EE51F9"/>
    <w:rsid w:val="00F20C0E"/>
    <w:rsid w:val="00F31660"/>
    <w:rsid w:val="00F52DCC"/>
    <w:rsid w:val="00F801EC"/>
    <w:rsid w:val="00F85FA1"/>
    <w:rsid w:val="00F87B8C"/>
    <w:rsid w:val="00FB0B70"/>
    <w:rsid w:val="00FB4ACC"/>
    <w:rsid w:val="00FB5B8F"/>
    <w:rsid w:val="00FC59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qFormat/>
    <w:pPr>
      <w:keepNext/>
      <w:jc w:val="both"/>
      <w:outlineLvl w:val="0"/>
    </w:pPr>
    <w:rPr>
      <w:i/>
      <w:sz w:val="22"/>
    </w:rPr>
  </w:style>
  <w:style w:type="paragraph" w:styleId="Heading2">
    <w:name w:val="heading 2"/>
    <w:basedOn w:val="Normal"/>
    <w:next w:val="Normal"/>
    <w:qFormat/>
    <w:pPr>
      <w:keepNext/>
      <w:jc w:val="both"/>
      <w:outlineLvl w:val="1"/>
    </w:pPr>
    <w:rPr>
      <w:b/>
      <w:sz w:val="22"/>
    </w:rPr>
  </w:style>
  <w:style w:type="paragraph" w:styleId="Heading3">
    <w:name w:val="heading 3"/>
    <w:basedOn w:val="Normal"/>
    <w:next w:val="Normal"/>
    <w:qFormat/>
    <w:pPr>
      <w:keepNext/>
      <w:jc w:val="both"/>
      <w:outlineLvl w:val="2"/>
    </w:pPr>
    <w:rPr>
      <w:sz w:val="22"/>
      <w:u w:val="single"/>
    </w:rPr>
  </w:style>
  <w:style w:type="paragraph" w:styleId="Heading4">
    <w:name w:val="heading 4"/>
    <w:basedOn w:val="Normal"/>
    <w:next w:val="Normal"/>
    <w:qFormat/>
    <w:pPr>
      <w:keepNext/>
      <w:outlineLvl w:val="3"/>
    </w:pPr>
    <w:rPr>
      <w:b/>
      <w:sz w:val="22"/>
    </w:rPr>
  </w:style>
  <w:style w:type="paragraph" w:styleId="Heading5">
    <w:name w:val="heading 5"/>
    <w:basedOn w:val="Normal"/>
    <w:next w:val="Normal"/>
    <w:qFormat/>
    <w:pPr>
      <w:keepNext/>
      <w:jc w:val="both"/>
      <w:outlineLvl w:val="4"/>
    </w:pPr>
    <w:rPr>
      <w:rFonts w:ascii="Comic Sans MS" w:hAnsi="Comic Sans MS"/>
      <w:b/>
    </w:rPr>
  </w:style>
  <w:style w:type="paragraph" w:styleId="Heading6">
    <w:name w:val="heading 6"/>
    <w:basedOn w:val="Normal"/>
    <w:next w:val="Normal"/>
    <w:qFormat/>
    <w:pPr>
      <w:keepNext/>
      <w:ind w:left="1530"/>
      <w:jc w:val="both"/>
      <w:outlineLvl w:val="5"/>
    </w:pPr>
    <w:rPr>
      <w:i/>
      <w:sz w:val="22"/>
    </w:rPr>
  </w:style>
  <w:style w:type="paragraph" w:styleId="Heading7">
    <w:name w:val="heading 7"/>
    <w:basedOn w:val="Normal"/>
    <w:next w:val="Normal"/>
    <w:qFormat/>
    <w:pPr>
      <w:keepNext/>
      <w:ind w:left="2127" w:hanging="2127"/>
      <w:jc w:val="both"/>
      <w:outlineLvl w:val="6"/>
    </w:pPr>
    <w:rPr>
      <w:i/>
      <w:sz w:val="22"/>
    </w:rPr>
  </w:style>
  <w:style w:type="paragraph" w:styleId="Heading8">
    <w:name w:val="heading 8"/>
    <w:basedOn w:val="Normal"/>
    <w:next w:val="Normal"/>
    <w:qFormat/>
    <w:pPr>
      <w:keepNext/>
      <w:ind w:left="1530"/>
      <w:jc w:val="both"/>
      <w:outlineLvl w:val="7"/>
    </w:pPr>
    <w:rPr>
      <w:i/>
      <w:sz w:val="24"/>
    </w:rPr>
  </w:style>
  <w:style w:type="paragraph" w:styleId="Heading9">
    <w:name w:val="heading 9"/>
    <w:basedOn w:val="Normal"/>
    <w:next w:val="Normal"/>
    <w:qFormat/>
    <w:pPr>
      <w:keepNext/>
      <w:ind w:firstLine="709"/>
      <w:outlineLvl w:val="8"/>
    </w:pPr>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ind w:left="2127"/>
      <w:jc w:val="both"/>
    </w:pPr>
    <w:rPr>
      <w:sz w:val="22"/>
    </w:rPr>
  </w:style>
  <w:style w:type="paragraph" w:styleId="BodyTextIndent2">
    <w:name w:val="Body Text Indent 2"/>
    <w:basedOn w:val="Normal"/>
    <w:pPr>
      <w:ind w:left="2127" w:hanging="2127"/>
      <w:jc w:val="both"/>
    </w:pPr>
    <w:rPr>
      <w:sz w:val="22"/>
    </w:rPr>
  </w:style>
  <w:style w:type="paragraph" w:styleId="BodyTextIndent3">
    <w:name w:val="Body Text Indent 3"/>
    <w:basedOn w:val="Normal"/>
    <w:pPr>
      <w:ind w:left="2410" w:hanging="1559"/>
      <w:jc w:val="both"/>
    </w:pPr>
    <w:rPr>
      <w:sz w:val="22"/>
    </w:rPr>
  </w:style>
  <w:style w:type="paragraph" w:styleId="BodyText">
    <w:name w:val="Body Text"/>
    <w:basedOn w:val="Normal"/>
    <w:pPr>
      <w:jc w:val="both"/>
    </w:pPr>
    <w:rPr>
      <w:sz w:val="22"/>
    </w:rPr>
  </w:style>
  <w:style w:type="paragraph" w:styleId="BodyText2">
    <w:name w:val="Body Tex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8"/>
      <w:lang w:val="en-US"/>
    </w:rPr>
  </w:style>
  <w:style w:type="paragraph" w:styleId="BodyText3">
    <w:name w:val="Body Text 3"/>
    <w:basedOn w:val="Normal"/>
    <w:pPr>
      <w:jc w:val="both"/>
    </w:pPr>
    <w:rPr>
      <w:sz w:val="24"/>
    </w:rPr>
  </w:style>
  <w:style w:type="paragraph" w:styleId="Header">
    <w:name w:val="header"/>
    <w:basedOn w:val="Normal"/>
    <w:pPr>
      <w:tabs>
        <w:tab w:val="center" w:pos="4153"/>
        <w:tab w:val="right" w:pos="8306"/>
      </w:tabs>
    </w:pPr>
    <w:rPr>
      <w:sz w:val="24"/>
    </w:rPr>
  </w:style>
  <w:style w:type="paragraph" w:styleId="Footer">
    <w:name w:val="footer"/>
    <w:basedOn w:val="Normal"/>
    <w:pPr>
      <w:tabs>
        <w:tab w:val="center" w:pos="4153"/>
        <w:tab w:val="right" w:pos="8306"/>
      </w:tabs>
    </w:pPr>
    <w:rPr>
      <w:sz w:val="24"/>
    </w:rPr>
  </w:style>
  <w:style w:type="paragraph" w:customStyle="1" w:styleId="Level1">
    <w:name w:val="Level 1"/>
    <w:basedOn w:val="Normal"/>
    <w:pPr>
      <w:widowControl w:val="0"/>
      <w:ind w:left="720" w:hanging="720"/>
    </w:pPr>
    <w:rPr>
      <w:sz w:val="24"/>
      <w:lang w:val="en-US"/>
    </w:rPr>
  </w:style>
  <w:style w:type="character" w:styleId="PageNumber">
    <w:name w:val="page number"/>
    <w:basedOn w:val="DefaultParagraphFont"/>
    <w:rsid w:val="00480A55"/>
  </w:style>
  <w:style w:type="paragraph" w:styleId="NormalWeb">
    <w:name w:val="Normal (Web)"/>
    <w:basedOn w:val="Normal"/>
    <w:uiPriority w:val="99"/>
    <w:rsid w:val="005D220B"/>
    <w:pPr>
      <w:spacing w:before="100" w:beforeAutospacing="1" w:after="100" w:afterAutospacing="1"/>
    </w:pPr>
    <w:rPr>
      <w:sz w:val="24"/>
      <w:szCs w:val="24"/>
      <w:lang w:eastAsia="en-AU"/>
    </w:rPr>
  </w:style>
  <w:style w:type="character" w:styleId="Strong">
    <w:name w:val="Strong"/>
    <w:qFormat/>
    <w:rsid w:val="005D220B"/>
    <w:rPr>
      <w:b/>
      <w:bCs/>
    </w:rPr>
  </w:style>
  <w:style w:type="character" w:styleId="Hyperlink">
    <w:name w:val="Hyperlink"/>
    <w:rsid w:val="009D7CF3"/>
    <w:rPr>
      <w:color w:val="0000FF"/>
      <w:u w:val="single"/>
    </w:rPr>
  </w:style>
  <w:style w:type="character" w:styleId="FollowedHyperlink">
    <w:name w:val="FollowedHyperlink"/>
    <w:rsid w:val="009D7CF3"/>
    <w:rPr>
      <w:color w:val="800080"/>
      <w:u w:val="single"/>
    </w:rPr>
  </w:style>
  <w:style w:type="paragraph" w:styleId="BalloonText">
    <w:name w:val="Balloon Text"/>
    <w:basedOn w:val="Normal"/>
    <w:link w:val="BalloonTextChar"/>
    <w:rsid w:val="00F20C0E"/>
    <w:rPr>
      <w:rFonts w:ascii="Tahoma" w:hAnsi="Tahoma" w:cs="Tahoma"/>
      <w:sz w:val="16"/>
      <w:szCs w:val="16"/>
    </w:rPr>
  </w:style>
  <w:style w:type="character" w:customStyle="1" w:styleId="BalloonTextChar">
    <w:name w:val="Balloon Text Char"/>
    <w:link w:val="BalloonText"/>
    <w:rsid w:val="00F20C0E"/>
    <w:rPr>
      <w:rFonts w:ascii="Tahoma" w:hAnsi="Tahoma" w:cs="Tahoma"/>
      <w:sz w:val="16"/>
      <w:szCs w:val="16"/>
      <w:lang w:eastAsia="en-US"/>
    </w:rPr>
  </w:style>
  <w:style w:type="paragraph" w:customStyle="1" w:styleId="cgBodyText">
    <w:name w:val="cgBodyText"/>
    <w:basedOn w:val="Normal"/>
    <w:rsid w:val="00BB2707"/>
    <w:rPr>
      <w:rFonts w:ascii="Arial" w:hAnsi="Arial" w:cs="Arial"/>
      <w:sz w:val="24"/>
      <w:szCs w:val="24"/>
      <w:lang w:val="en-GB"/>
    </w:rPr>
  </w:style>
  <w:style w:type="paragraph" w:customStyle="1" w:styleId="cgBoxText">
    <w:name w:val="cgBoxText"/>
    <w:basedOn w:val="Normal"/>
    <w:rsid w:val="00BB2707"/>
    <w:pPr>
      <w:widowControl w:val="0"/>
      <w:pBdr>
        <w:top w:val="single" w:sz="4" w:space="4" w:color="auto"/>
        <w:left w:val="single" w:sz="4" w:space="4" w:color="auto"/>
        <w:bottom w:val="single" w:sz="4" w:space="4" w:color="auto"/>
        <w:right w:val="single" w:sz="4" w:space="4" w:color="auto"/>
      </w:pBdr>
      <w:suppressAutoHyphens/>
      <w:outlineLvl w:val="0"/>
    </w:pPr>
    <w:rPr>
      <w:rFonts w:ascii="Arial" w:hAnsi="Arial" w:cs="Arial"/>
      <w:color w:val="000000"/>
      <w:sz w:val="24"/>
      <w:szCs w:val="24"/>
      <w:lang w:val="en-GB"/>
    </w:rPr>
  </w:style>
  <w:style w:type="paragraph" w:customStyle="1" w:styleId="cgCaption">
    <w:name w:val="cgCaption"/>
    <w:basedOn w:val="cgBodyText"/>
    <w:autoRedefine/>
    <w:rsid w:val="00BB2707"/>
    <w:rPr>
      <w:color w:val="666699"/>
      <w:sz w:val="20"/>
    </w:rPr>
  </w:style>
  <w:style w:type="paragraph" w:customStyle="1" w:styleId="cgComment">
    <w:name w:val="cgComment"/>
    <w:basedOn w:val="Normal"/>
    <w:rsid w:val="00BB2707"/>
    <w:pPr>
      <w:widowControl w:val="0"/>
      <w:pBdr>
        <w:top w:val="dotted" w:sz="4" w:space="1" w:color="auto"/>
        <w:left w:val="dotted" w:sz="4" w:space="4" w:color="auto"/>
        <w:bottom w:val="dotted" w:sz="4" w:space="1" w:color="auto"/>
        <w:right w:val="dotted" w:sz="4" w:space="4" w:color="auto"/>
      </w:pBdr>
      <w:suppressAutoHyphens/>
      <w:outlineLvl w:val="0"/>
    </w:pPr>
    <w:rPr>
      <w:rFonts w:ascii="Arial" w:hAnsi="Arial" w:cs="Arial"/>
      <w:i/>
      <w:iCs/>
      <w:color w:val="000000"/>
      <w:sz w:val="24"/>
      <w:szCs w:val="24"/>
      <w:lang w:val="en-GB"/>
    </w:rPr>
  </w:style>
  <w:style w:type="paragraph" w:customStyle="1" w:styleId="cgDefinition">
    <w:name w:val="cgDefinition"/>
    <w:basedOn w:val="Normal"/>
    <w:rsid w:val="00BB2707"/>
    <w:pPr>
      <w:widowControl w:val="0"/>
      <w:shd w:val="clear" w:color="auto" w:fill="CCECFF"/>
      <w:suppressAutoHyphens/>
      <w:outlineLvl w:val="0"/>
    </w:pPr>
    <w:rPr>
      <w:rFonts w:ascii="Arial" w:hAnsi="Arial" w:cs="Arial"/>
      <w:color w:val="000000"/>
      <w:sz w:val="24"/>
      <w:szCs w:val="24"/>
      <w:lang w:val="en-GB"/>
    </w:rPr>
  </w:style>
  <w:style w:type="paragraph" w:customStyle="1" w:styleId="cgHeading">
    <w:name w:val="cgHeading"/>
    <w:basedOn w:val="Normal"/>
    <w:autoRedefine/>
    <w:rsid w:val="00BB2707"/>
    <w:pPr>
      <w:spacing w:after="120"/>
    </w:pPr>
    <w:rPr>
      <w:rFonts w:ascii="Arial" w:hAnsi="Arial" w:cs="Arial"/>
      <w:b/>
      <w:sz w:val="28"/>
      <w:szCs w:val="24"/>
      <w:lang w:val="en-GB"/>
    </w:rPr>
  </w:style>
  <w:style w:type="paragraph" w:customStyle="1" w:styleId="cgHTMLInclude">
    <w:name w:val="cgHTMLInclude"/>
    <w:basedOn w:val="Normal"/>
    <w:rsid w:val="00BB2707"/>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outlineLvl w:val="0"/>
    </w:pPr>
    <w:rPr>
      <w:rFonts w:ascii="Arial" w:hAnsi="Arial" w:cs="Arial"/>
      <w:color w:val="000000"/>
      <w:sz w:val="24"/>
      <w:szCs w:val="24"/>
      <w:lang w:val="en-GB"/>
    </w:rPr>
  </w:style>
  <w:style w:type="paragraph" w:customStyle="1" w:styleId="cgHTMLHeadInclude">
    <w:name w:val="cgHTMLHeadInclude"/>
    <w:basedOn w:val="cgHTMLInclude"/>
    <w:rsid w:val="00BB2707"/>
  </w:style>
  <w:style w:type="paragraph" w:customStyle="1" w:styleId="cgInclude">
    <w:name w:val="cgInclude"/>
    <w:basedOn w:val="cgBodyText"/>
    <w:rsid w:val="00BB2707"/>
    <w:pPr>
      <w:shd w:val="clear" w:color="auto" w:fill="A4A4C2"/>
    </w:pPr>
  </w:style>
  <w:style w:type="paragraph" w:customStyle="1" w:styleId="cgLiteral">
    <w:name w:val="cgLiteral"/>
    <w:basedOn w:val="Normal"/>
    <w:rsid w:val="00BB2707"/>
    <w:pPr>
      <w:widowControl w:val="0"/>
      <w:shd w:val="clear" w:color="auto" w:fill="DC8688"/>
      <w:tabs>
        <w:tab w:val="left" w:pos="1134"/>
        <w:tab w:val="left" w:pos="2268"/>
        <w:tab w:val="left" w:pos="3402"/>
      </w:tabs>
      <w:suppressAutoHyphens/>
      <w:outlineLvl w:val="0"/>
    </w:pPr>
    <w:rPr>
      <w:rFonts w:ascii="Arial" w:hAnsi="Arial" w:cs="Arial"/>
      <w:color w:val="000000"/>
      <w:sz w:val="24"/>
      <w:szCs w:val="24"/>
      <w:lang w:val="en-GB"/>
    </w:rPr>
  </w:style>
  <w:style w:type="paragraph" w:customStyle="1" w:styleId="cgPageTitle">
    <w:name w:val="cgPageTitle"/>
    <w:basedOn w:val="Normal"/>
    <w:rsid w:val="00BB2707"/>
    <w:pPr>
      <w:widowControl w:val="0"/>
      <w:shd w:val="clear" w:color="auto" w:fill="83A8C1"/>
      <w:suppressAutoHyphens/>
      <w:outlineLvl w:val="0"/>
    </w:pPr>
    <w:rPr>
      <w:rFonts w:ascii="Arial" w:hAnsi="Arial" w:cs="Arial"/>
      <w:b/>
      <w:bCs/>
      <w:color w:val="000000"/>
      <w:sz w:val="28"/>
      <w:szCs w:val="24"/>
      <w:lang w:val="en-GB"/>
    </w:rPr>
  </w:style>
  <w:style w:type="paragraph" w:customStyle="1" w:styleId="cgPanelText">
    <w:name w:val="cgPanelText"/>
    <w:basedOn w:val="Normal"/>
    <w:rsid w:val="00BB2707"/>
    <w:pPr>
      <w:shd w:val="clear" w:color="auto" w:fill="D9D9D9"/>
    </w:pPr>
    <w:rPr>
      <w:rFonts w:ascii="Arial" w:hAnsi="Arial" w:cs="Arial"/>
      <w:sz w:val="24"/>
      <w:szCs w:val="24"/>
      <w:lang w:val="en-GB"/>
    </w:rPr>
  </w:style>
  <w:style w:type="paragraph" w:customStyle="1" w:styleId="cgPopup">
    <w:name w:val="cgPopup"/>
    <w:basedOn w:val="cgBodyText"/>
    <w:rsid w:val="00BB2707"/>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BB2707"/>
    <w:pPr>
      <w:shd w:val="clear" w:color="auto" w:fill="FFFF99"/>
      <w:ind w:left="567" w:right="567"/>
    </w:pPr>
    <w:rPr>
      <w:i/>
      <w:iCs/>
    </w:rPr>
  </w:style>
  <w:style w:type="paragraph" w:customStyle="1" w:styleId="cgSectionTitle">
    <w:name w:val="cgSectionTitle"/>
    <w:basedOn w:val="cgBodyText"/>
    <w:next w:val="cgBodyText"/>
    <w:rsid w:val="00BB2707"/>
    <w:pPr>
      <w:shd w:val="clear" w:color="auto" w:fill="FF9900"/>
    </w:pPr>
    <w:rPr>
      <w:b/>
      <w:sz w:val="28"/>
    </w:rPr>
  </w:style>
  <w:style w:type="paragraph" w:customStyle="1" w:styleId="cgSubHeading">
    <w:name w:val="cgSubHeading"/>
    <w:basedOn w:val="Normal"/>
    <w:autoRedefine/>
    <w:rsid w:val="00BB2707"/>
    <w:pPr>
      <w:spacing w:after="60"/>
    </w:pPr>
    <w:rPr>
      <w:rFonts w:ascii="Arial" w:hAnsi="Arial" w:cs="Arial"/>
      <w:b/>
      <w:bCs/>
      <w:sz w:val="24"/>
      <w:szCs w:val="24"/>
      <w:lang w:val="en-GB"/>
    </w:rPr>
  </w:style>
  <w:style w:type="paragraph" w:customStyle="1" w:styleId="cgSummary">
    <w:name w:val="cgSummary"/>
    <w:basedOn w:val="Normal"/>
    <w:rsid w:val="00BB2707"/>
    <w:pPr>
      <w:widowControl w:val="0"/>
      <w:shd w:val="clear" w:color="auto" w:fill="FFFF00"/>
      <w:tabs>
        <w:tab w:val="left" w:pos="1134"/>
        <w:tab w:val="left" w:pos="2268"/>
        <w:tab w:val="left" w:pos="3402"/>
      </w:tabs>
      <w:suppressAutoHyphens/>
      <w:outlineLvl w:val="0"/>
    </w:pPr>
    <w:rPr>
      <w:rFonts w:ascii="Arial" w:hAnsi="Arial" w:cs="Arial"/>
      <w:color w:val="000000"/>
      <w:sz w:val="24"/>
      <w:szCs w:val="24"/>
      <w:lang w:val="en-US"/>
    </w:rPr>
  </w:style>
  <w:style w:type="paragraph" w:customStyle="1" w:styleId="cgTableColumnHead">
    <w:name w:val="cgTableColumnHead"/>
    <w:basedOn w:val="cgLiteral"/>
    <w:rsid w:val="00BB2707"/>
    <w:pPr>
      <w:shd w:val="clear" w:color="auto" w:fill="FFCC00"/>
    </w:pPr>
    <w:rPr>
      <w:lang w:val="en-US"/>
    </w:rPr>
  </w:style>
  <w:style w:type="paragraph" w:customStyle="1" w:styleId="cgTableRowHead">
    <w:name w:val="cgTableRowHead"/>
    <w:basedOn w:val="cgTableColumnHead"/>
    <w:rsid w:val="00BB2707"/>
    <w:pPr>
      <w:shd w:val="clear" w:color="auto" w:fill="FFCC9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qFormat/>
    <w:pPr>
      <w:keepNext/>
      <w:jc w:val="both"/>
      <w:outlineLvl w:val="0"/>
    </w:pPr>
    <w:rPr>
      <w:i/>
      <w:sz w:val="22"/>
    </w:rPr>
  </w:style>
  <w:style w:type="paragraph" w:styleId="Heading2">
    <w:name w:val="heading 2"/>
    <w:basedOn w:val="Normal"/>
    <w:next w:val="Normal"/>
    <w:qFormat/>
    <w:pPr>
      <w:keepNext/>
      <w:jc w:val="both"/>
      <w:outlineLvl w:val="1"/>
    </w:pPr>
    <w:rPr>
      <w:b/>
      <w:sz w:val="22"/>
    </w:rPr>
  </w:style>
  <w:style w:type="paragraph" w:styleId="Heading3">
    <w:name w:val="heading 3"/>
    <w:basedOn w:val="Normal"/>
    <w:next w:val="Normal"/>
    <w:qFormat/>
    <w:pPr>
      <w:keepNext/>
      <w:jc w:val="both"/>
      <w:outlineLvl w:val="2"/>
    </w:pPr>
    <w:rPr>
      <w:sz w:val="22"/>
      <w:u w:val="single"/>
    </w:rPr>
  </w:style>
  <w:style w:type="paragraph" w:styleId="Heading4">
    <w:name w:val="heading 4"/>
    <w:basedOn w:val="Normal"/>
    <w:next w:val="Normal"/>
    <w:qFormat/>
    <w:pPr>
      <w:keepNext/>
      <w:outlineLvl w:val="3"/>
    </w:pPr>
    <w:rPr>
      <w:b/>
      <w:sz w:val="22"/>
    </w:rPr>
  </w:style>
  <w:style w:type="paragraph" w:styleId="Heading5">
    <w:name w:val="heading 5"/>
    <w:basedOn w:val="Normal"/>
    <w:next w:val="Normal"/>
    <w:qFormat/>
    <w:pPr>
      <w:keepNext/>
      <w:jc w:val="both"/>
      <w:outlineLvl w:val="4"/>
    </w:pPr>
    <w:rPr>
      <w:rFonts w:ascii="Comic Sans MS" w:hAnsi="Comic Sans MS"/>
      <w:b/>
    </w:rPr>
  </w:style>
  <w:style w:type="paragraph" w:styleId="Heading6">
    <w:name w:val="heading 6"/>
    <w:basedOn w:val="Normal"/>
    <w:next w:val="Normal"/>
    <w:qFormat/>
    <w:pPr>
      <w:keepNext/>
      <w:ind w:left="1530"/>
      <w:jc w:val="both"/>
      <w:outlineLvl w:val="5"/>
    </w:pPr>
    <w:rPr>
      <w:i/>
      <w:sz w:val="22"/>
    </w:rPr>
  </w:style>
  <w:style w:type="paragraph" w:styleId="Heading7">
    <w:name w:val="heading 7"/>
    <w:basedOn w:val="Normal"/>
    <w:next w:val="Normal"/>
    <w:qFormat/>
    <w:pPr>
      <w:keepNext/>
      <w:ind w:left="2127" w:hanging="2127"/>
      <w:jc w:val="both"/>
      <w:outlineLvl w:val="6"/>
    </w:pPr>
    <w:rPr>
      <w:i/>
      <w:sz w:val="22"/>
    </w:rPr>
  </w:style>
  <w:style w:type="paragraph" w:styleId="Heading8">
    <w:name w:val="heading 8"/>
    <w:basedOn w:val="Normal"/>
    <w:next w:val="Normal"/>
    <w:qFormat/>
    <w:pPr>
      <w:keepNext/>
      <w:ind w:left="1530"/>
      <w:jc w:val="both"/>
      <w:outlineLvl w:val="7"/>
    </w:pPr>
    <w:rPr>
      <w:i/>
      <w:sz w:val="24"/>
    </w:rPr>
  </w:style>
  <w:style w:type="paragraph" w:styleId="Heading9">
    <w:name w:val="heading 9"/>
    <w:basedOn w:val="Normal"/>
    <w:next w:val="Normal"/>
    <w:qFormat/>
    <w:pPr>
      <w:keepNext/>
      <w:ind w:firstLine="709"/>
      <w:outlineLvl w:val="8"/>
    </w:pPr>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ind w:left="2127"/>
      <w:jc w:val="both"/>
    </w:pPr>
    <w:rPr>
      <w:sz w:val="22"/>
    </w:rPr>
  </w:style>
  <w:style w:type="paragraph" w:styleId="BodyTextIndent2">
    <w:name w:val="Body Text Indent 2"/>
    <w:basedOn w:val="Normal"/>
    <w:pPr>
      <w:ind w:left="2127" w:hanging="2127"/>
      <w:jc w:val="both"/>
    </w:pPr>
    <w:rPr>
      <w:sz w:val="22"/>
    </w:rPr>
  </w:style>
  <w:style w:type="paragraph" w:styleId="BodyTextIndent3">
    <w:name w:val="Body Text Indent 3"/>
    <w:basedOn w:val="Normal"/>
    <w:pPr>
      <w:ind w:left="2410" w:hanging="1559"/>
      <w:jc w:val="both"/>
    </w:pPr>
    <w:rPr>
      <w:sz w:val="22"/>
    </w:rPr>
  </w:style>
  <w:style w:type="paragraph" w:styleId="BodyText">
    <w:name w:val="Body Text"/>
    <w:basedOn w:val="Normal"/>
    <w:pPr>
      <w:jc w:val="both"/>
    </w:pPr>
    <w:rPr>
      <w:sz w:val="22"/>
    </w:rPr>
  </w:style>
  <w:style w:type="paragraph" w:styleId="BodyText2">
    <w:name w:val="Body Tex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8"/>
      <w:lang w:val="en-US"/>
    </w:rPr>
  </w:style>
  <w:style w:type="paragraph" w:styleId="BodyText3">
    <w:name w:val="Body Text 3"/>
    <w:basedOn w:val="Normal"/>
    <w:pPr>
      <w:jc w:val="both"/>
    </w:pPr>
    <w:rPr>
      <w:sz w:val="24"/>
    </w:rPr>
  </w:style>
  <w:style w:type="paragraph" w:styleId="Header">
    <w:name w:val="header"/>
    <w:basedOn w:val="Normal"/>
    <w:pPr>
      <w:tabs>
        <w:tab w:val="center" w:pos="4153"/>
        <w:tab w:val="right" w:pos="8306"/>
      </w:tabs>
    </w:pPr>
    <w:rPr>
      <w:sz w:val="24"/>
    </w:rPr>
  </w:style>
  <w:style w:type="paragraph" w:styleId="Footer">
    <w:name w:val="footer"/>
    <w:basedOn w:val="Normal"/>
    <w:pPr>
      <w:tabs>
        <w:tab w:val="center" w:pos="4153"/>
        <w:tab w:val="right" w:pos="8306"/>
      </w:tabs>
    </w:pPr>
    <w:rPr>
      <w:sz w:val="24"/>
    </w:rPr>
  </w:style>
  <w:style w:type="paragraph" w:customStyle="1" w:styleId="Level1">
    <w:name w:val="Level 1"/>
    <w:basedOn w:val="Normal"/>
    <w:pPr>
      <w:widowControl w:val="0"/>
      <w:ind w:left="720" w:hanging="720"/>
    </w:pPr>
    <w:rPr>
      <w:sz w:val="24"/>
      <w:lang w:val="en-US"/>
    </w:rPr>
  </w:style>
  <w:style w:type="character" w:styleId="PageNumber">
    <w:name w:val="page number"/>
    <w:basedOn w:val="DefaultParagraphFont"/>
    <w:rsid w:val="00480A55"/>
  </w:style>
  <w:style w:type="paragraph" w:styleId="NormalWeb">
    <w:name w:val="Normal (Web)"/>
    <w:basedOn w:val="Normal"/>
    <w:uiPriority w:val="99"/>
    <w:rsid w:val="005D220B"/>
    <w:pPr>
      <w:spacing w:before="100" w:beforeAutospacing="1" w:after="100" w:afterAutospacing="1"/>
    </w:pPr>
    <w:rPr>
      <w:sz w:val="24"/>
      <w:szCs w:val="24"/>
      <w:lang w:eastAsia="en-AU"/>
    </w:rPr>
  </w:style>
  <w:style w:type="character" w:styleId="Strong">
    <w:name w:val="Strong"/>
    <w:qFormat/>
    <w:rsid w:val="005D220B"/>
    <w:rPr>
      <w:b/>
      <w:bCs/>
    </w:rPr>
  </w:style>
  <w:style w:type="character" w:styleId="Hyperlink">
    <w:name w:val="Hyperlink"/>
    <w:rsid w:val="009D7CF3"/>
    <w:rPr>
      <w:color w:val="0000FF"/>
      <w:u w:val="single"/>
    </w:rPr>
  </w:style>
  <w:style w:type="character" w:styleId="FollowedHyperlink">
    <w:name w:val="FollowedHyperlink"/>
    <w:rsid w:val="009D7CF3"/>
    <w:rPr>
      <w:color w:val="800080"/>
      <w:u w:val="single"/>
    </w:rPr>
  </w:style>
  <w:style w:type="paragraph" w:styleId="BalloonText">
    <w:name w:val="Balloon Text"/>
    <w:basedOn w:val="Normal"/>
    <w:link w:val="BalloonTextChar"/>
    <w:rsid w:val="00F20C0E"/>
    <w:rPr>
      <w:rFonts w:ascii="Tahoma" w:hAnsi="Tahoma" w:cs="Tahoma"/>
      <w:sz w:val="16"/>
      <w:szCs w:val="16"/>
    </w:rPr>
  </w:style>
  <w:style w:type="character" w:customStyle="1" w:styleId="BalloonTextChar">
    <w:name w:val="Balloon Text Char"/>
    <w:link w:val="BalloonText"/>
    <w:rsid w:val="00F20C0E"/>
    <w:rPr>
      <w:rFonts w:ascii="Tahoma" w:hAnsi="Tahoma" w:cs="Tahoma"/>
      <w:sz w:val="16"/>
      <w:szCs w:val="16"/>
      <w:lang w:eastAsia="en-US"/>
    </w:rPr>
  </w:style>
  <w:style w:type="paragraph" w:customStyle="1" w:styleId="cgBodyText">
    <w:name w:val="cgBodyText"/>
    <w:basedOn w:val="Normal"/>
    <w:rsid w:val="00BB2707"/>
    <w:rPr>
      <w:rFonts w:ascii="Arial" w:hAnsi="Arial" w:cs="Arial"/>
      <w:sz w:val="24"/>
      <w:szCs w:val="24"/>
      <w:lang w:val="en-GB"/>
    </w:rPr>
  </w:style>
  <w:style w:type="paragraph" w:customStyle="1" w:styleId="cgBoxText">
    <w:name w:val="cgBoxText"/>
    <w:basedOn w:val="Normal"/>
    <w:rsid w:val="00BB2707"/>
    <w:pPr>
      <w:widowControl w:val="0"/>
      <w:pBdr>
        <w:top w:val="single" w:sz="4" w:space="4" w:color="auto"/>
        <w:left w:val="single" w:sz="4" w:space="4" w:color="auto"/>
        <w:bottom w:val="single" w:sz="4" w:space="4" w:color="auto"/>
        <w:right w:val="single" w:sz="4" w:space="4" w:color="auto"/>
      </w:pBdr>
      <w:suppressAutoHyphens/>
      <w:outlineLvl w:val="0"/>
    </w:pPr>
    <w:rPr>
      <w:rFonts w:ascii="Arial" w:hAnsi="Arial" w:cs="Arial"/>
      <w:color w:val="000000"/>
      <w:sz w:val="24"/>
      <w:szCs w:val="24"/>
      <w:lang w:val="en-GB"/>
    </w:rPr>
  </w:style>
  <w:style w:type="paragraph" w:customStyle="1" w:styleId="cgCaption">
    <w:name w:val="cgCaption"/>
    <w:basedOn w:val="cgBodyText"/>
    <w:autoRedefine/>
    <w:rsid w:val="00BB2707"/>
    <w:rPr>
      <w:color w:val="666699"/>
      <w:sz w:val="20"/>
    </w:rPr>
  </w:style>
  <w:style w:type="paragraph" w:customStyle="1" w:styleId="cgComment">
    <w:name w:val="cgComment"/>
    <w:basedOn w:val="Normal"/>
    <w:rsid w:val="00BB2707"/>
    <w:pPr>
      <w:widowControl w:val="0"/>
      <w:pBdr>
        <w:top w:val="dotted" w:sz="4" w:space="1" w:color="auto"/>
        <w:left w:val="dotted" w:sz="4" w:space="4" w:color="auto"/>
        <w:bottom w:val="dotted" w:sz="4" w:space="1" w:color="auto"/>
        <w:right w:val="dotted" w:sz="4" w:space="4" w:color="auto"/>
      </w:pBdr>
      <w:suppressAutoHyphens/>
      <w:outlineLvl w:val="0"/>
    </w:pPr>
    <w:rPr>
      <w:rFonts w:ascii="Arial" w:hAnsi="Arial" w:cs="Arial"/>
      <w:i/>
      <w:iCs/>
      <w:color w:val="000000"/>
      <w:sz w:val="24"/>
      <w:szCs w:val="24"/>
      <w:lang w:val="en-GB"/>
    </w:rPr>
  </w:style>
  <w:style w:type="paragraph" w:customStyle="1" w:styleId="cgDefinition">
    <w:name w:val="cgDefinition"/>
    <w:basedOn w:val="Normal"/>
    <w:rsid w:val="00BB2707"/>
    <w:pPr>
      <w:widowControl w:val="0"/>
      <w:shd w:val="clear" w:color="auto" w:fill="CCECFF"/>
      <w:suppressAutoHyphens/>
      <w:outlineLvl w:val="0"/>
    </w:pPr>
    <w:rPr>
      <w:rFonts w:ascii="Arial" w:hAnsi="Arial" w:cs="Arial"/>
      <w:color w:val="000000"/>
      <w:sz w:val="24"/>
      <w:szCs w:val="24"/>
      <w:lang w:val="en-GB"/>
    </w:rPr>
  </w:style>
  <w:style w:type="paragraph" w:customStyle="1" w:styleId="cgHeading">
    <w:name w:val="cgHeading"/>
    <w:basedOn w:val="Normal"/>
    <w:autoRedefine/>
    <w:rsid w:val="00BB2707"/>
    <w:pPr>
      <w:spacing w:after="120"/>
    </w:pPr>
    <w:rPr>
      <w:rFonts w:ascii="Arial" w:hAnsi="Arial" w:cs="Arial"/>
      <w:b/>
      <w:sz w:val="28"/>
      <w:szCs w:val="24"/>
      <w:lang w:val="en-GB"/>
    </w:rPr>
  </w:style>
  <w:style w:type="paragraph" w:customStyle="1" w:styleId="cgHTMLInclude">
    <w:name w:val="cgHTMLInclude"/>
    <w:basedOn w:val="Normal"/>
    <w:rsid w:val="00BB2707"/>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outlineLvl w:val="0"/>
    </w:pPr>
    <w:rPr>
      <w:rFonts w:ascii="Arial" w:hAnsi="Arial" w:cs="Arial"/>
      <w:color w:val="000000"/>
      <w:sz w:val="24"/>
      <w:szCs w:val="24"/>
      <w:lang w:val="en-GB"/>
    </w:rPr>
  </w:style>
  <w:style w:type="paragraph" w:customStyle="1" w:styleId="cgHTMLHeadInclude">
    <w:name w:val="cgHTMLHeadInclude"/>
    <w:basedOn w:val="cgHTMLInclude"/>
    <w:rsid w:val="00BB2707"/>
  </w:style>
  <w:style w:type="paragraph" w:customStyle="1" w:styleId="cgInclude">
    <w:name w:val="cgInclude"/>
    <w:basedOn w:val="cgBodyText"/>
    <w:rsid w:val="00BB2707"/>
    <w:pPr>
      <w:shd w:val="clear" w:color="auto" w:fill="A4A4C2"/>
    </w:pPr>
  </w:style>
  <w:style w:type="paragraph" w:customStyle="1" w:styleId="cgLiteral">
    <w:name w:val="cgLiteral"/>
    <w:basedOn w:val="Normal"/>
    <w:rsid w:val="00BB2707"/>
    <w:pPr>
      <w:widowControl w:val="0"/>
      <w:shd w:val="clear" w:color="auto" w:fill="DC8688"/>
      <w:tabs>
        <w:tab w:val="left" w:pos="1134"/>
        <w:tab w:val="left" w:pos="2268"/>
        <w:tab w:val="left" w:pos="3402"/>
      </w:tabs>
      <w:suppressAutoHyphens/>
      <w:outlineLvl w:val="0"/>
    </w:pPr>
    <w:rPr>
      <w:rFonts w:ascii="Arial" w:hAnsi="Arial" w:cs="Arial"/>
      <w:color w:val="000000"/>
      <w:sz w:val="24"/>
      <w:szCs w:val="24"/>
      <w:lang w:val="en-GB"/>
    </w:rPr>
  </w:style>
  <w:style w:type="paragraph" w:customStyle="1" w:styleId="cgPageTitle">
    <w:name w:val="cgPageTitle"/>
    <w:basedOn w:val="Normal"/>
    <w:rsid w:val="00BB2707"/>
    <w:pPr>
      <w:widowControl w:val="0"/>
      <w:shd w:val="clear" w:color="auto" w:fill="83A8C1"/>
      <w:suppressAutoHyphens/>
      <w:outlineLvl w:val="0"/>
    </w:pPr>
    <w:rPr>
      <w:rFonts w:ascii="Arial" w:hAnsi="Arial" w:cs="Arial"/>
      <w:b/>
      <w:bCs/>
      <w:color w:val="000000"/>
      <w:sz w:val="28"/>
      <w:szCs w:val="24"/>
      <w:lang w:val="en-GB"/>
    </w:rPr>
  </w:style>
  <w:style w:type="paragraph" w:customStyle="1" w:styleId="cgPanelText">
    <w:name w:val="cgPanelText"/>
    <w:basedOn w:val="Normal"/>
    <w:rsid w:val="00BB2707"/>
    <w:pPr>
      <w:shd w:val="clear" w:color="auto" w:fill="D9D9D9"/>
    </w:pPr>
    <w:rPr>
      <w:rFonts w:ascii="Arial" w:hAnsi="Arial" w:cs="Arial"/>
      <w:sz w:val="24"/>
      <w:szCs w:val="24"/>
      <w:lang w:val="en-GB"/>
    </w:rPr>
  </w:style>
  <w:style w:type="paragraph" w:customStyle="1" w:styleId="cgPopup">
    <w:name w:val="cgPopup"/>
    <w:basedOn w:val="cgBodyText"/>
    <w:rsid w:val="00BB2707"/>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BB2707"/>
    <w:pPr>
      <w:shd w:val="clear" w:color="auto" w:fill="FFFF99"/>
      <w:ind w:left="567" w:right="567"/>
    </w:pPr>
    <w:rPr>
      <w:i/>
      <w:iCs/>
    </w:rPr>
  </w:style>
  <w:style w:type="paragraph" w:customStyle="1" w:styleId="cgSectionTitle">
    <w:name w:val="cgSectionTitle"/>
    <w:basedOn w:val="cgBodyText"/>
    <w:next w:val="cgBodyText"/>
    <w:rsid w:val="00BB2707"/>
    <w:pPr>
      <w:shd w:val="clear" w:color="auto" w:fill="FF9900"/>
    </w:pPr>
    <w:rPr>
      <w:b/>
      <w:sz w:val="28"/>
    </w:rPr>
  </w:style>
  <w:style w:type="paragraph" w:customStyle="1" w:styleId="cgSubHeading">
    <w:name w:val="cgSubHeading"/>
    <w:basedOn w:val="Normal"/>
    <w:autoRedefine/>
    <w:rsid w:val="00BB2707"/>
    <w:pPr>
      <w:spacing w:after="60"/>
    </w:pPr>
    <w:rPr>
      <w:rFonts w:ascii="Arial" w:hAnsi="Arial" w:cs="Arial"/>
      <w:b/>
      <w:bCs/>
      <w:sz w:val="24"/>
      <w:szCs w:val="24"/>
      <w:lang w:val="en-GB"/>
    </w:rPr>
  </w:style>
  <w:style w:type="paragraph" w:customStyle="1" w:styleId="cgSummary">
    <w:name w:val="cgSummary"/>
    <w:basedOn w:val="Normal"/>
    <w:rsid w:val="00BB2707"/>
    <w:pPr>
      <w:widowControl w:val="0"/>
      <w:shd w:val="clear" w:color="auto" w:fill="FFFF00"/>
      <w:tabs>
        <w:tab w:val="left" w:pos="1134"/>
        <w:tab w:val="left" w:pos="2268"/>
        <w:tab w:val="left" w:pos="3402"/>
      </w:tabs>
      <w:suppressAutoHyphens/>
      <w:outlineLvl w:val="0"/>
    </w:pPr>
    <w:rPr>
      <w:rFonts w:ascii="Arial" w:hAnsi="Arial" w:cs="Arial"/>
      <w:color w:val="000000"/>
      <w:sz w:val="24"/>
      <w:szCs w:val="24"/>
      <w:lang w:val="en-US"/>
    </w:rPr>
  </w:style>
  <w:style w:type="paragraph" w:customStyle="1" w:styleId="cgTableColumnHead">
    <w:name w:val="cgTableColumnHead"/>
    <w:basedOn w:val="cgLiteral"/>
    <w:rsid w:val="00BB2707"/>
    <w:pPr>
      <w:shd w:val="clear" w:color="auto" w:fill="FFCC00"/>
    </w:pPr>
    <w:rPr>
      <w:lang w:val="en-US"/>
    </w:rPr>
  </w:style>
  <w:style w:type="paragraph" w:customStyle="1" w:styleId="cgTableRowHead">
    <w:name w:val="cgTableRowHead"/>
    <w:basedOn w:val="cgTableColumnHead"/>
    <w:rsid w:val="00BB2707"/>
    <w:pPr>
      <w:shd w:val="clear" w:color="auto" w:fill="FFCC9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950839">
      <w:bodyDiv w:val="1"/>
      <w:marLeft w:val="0"/>
      <w:marRight w:val="0"/>
      <w:marTop w:val="0"/>
      <w:marBottom w:val="0"/>
      <w:divBdr>
        <w:top w:val="none" w:sz="0" w:space="0" w:color="auto"/>
        <w:left w:val="none" w:sz="0" w:space="0" w:color="auto"/>
        <w:bottom w:val="none" w:sz="0" w:space="0" w:color="auto"/>
        <w:right w:val="none" w:sz="0" w:space="0" w:color="auto"/>
      </w:divBdr>
      <w:divsChild>
        <w:div w:id="18091026">
          <w:marLeft w:val="0"/>
          <w:marRight w:val="0"/>
          <w:marTop w:val="0"/>
          <w:marBottom w:val="0"/>
          <w:divBdr>
            <w:top w:val="none" w:sz="0" w:space="0" w:color="auto"/>
            <w:left w:val="none" w:sz="0" w:space="0" w:color="auto"/>
            <w:bottom w:val="none" w:sz="0" w:space="0" w:color="auto"/>
            <w:right w:val="none" w:sz="0" w:space="0" w:color="auto"/>
          </w:divBdr>
          <w:divsChild>
            <w:div w:id="1173953958">
              <w:marLeft w:val="0"/>
              <w:marRight w:val="0"/>
              <w:marTop w:val="0"/>
              <w:marBottom w:val="0"/>
              <w:divBdr>
                <w:top w:val="none" w:sz="0" w:space="0" w:color="auto"/>
                <w:left w:val="none" w:sz="0" w:space="0" w:color="auto"/>
                <w:bottom w:val="none" w:sz="0" w:space="0" w:color="auto"/>
                <w:right w:val="none" w:sz="0" w:space="0" w:color="auto"/>
              </w:divBdr>
              <w:divsChild>
                <w:div w:id="346102527">
                  <w:marLeft w:val="0"/>
                  <w:marRight w:val="0"/>
                  <w:marTop w:val="150"/>
                  <w:marBottom w:val="150"/>
                  <w:divBdr>
                    <w:top w:val="none" w:sz="0" w:space="0" w:color="auto"/>
                    <w:left w:val="none" w:sz="0" w:space="0" w:color="auto"/>
                    <w:bottom w:val="none" w:sz="0" w:space="0" w:color="auto"/>
                    <w:right w:val="none" w:sz="0" w:space="0" w:color="auto"/>
                  </w:divBdr>
                  <w:divsChild>
                    <w:div w:id="1107963888">
                      <w:marLeft w:val="0"/>
                      <w:marRight w:val="0"/>
                      <w:marTop w:val="100"/>
                      <w:marBottom w:val="100"/>
                      <w:divBdr>
                        <w:top w:val="none" w:sz="0" w:space="0" w:color="auto"/>
                        <w:left w:val="none" w:sz="0" w:space="0" w:color="auto"/>
                        <w:bottom w:val="none" w:sz="0" w:space="0" w:color="auto"/>
                        <w:right w:val="none" w:sz="0" w:space="0" w:color="auto"/>
                      </w:divBdr>
                      <w:divsChild>
                        <w:div w:id="1695813044">
                          <w:marLeft w:val="0"/>
                          <w:marRight w:val="0"/>
                          <w:marTop w:val="0"/>
                          <w:marBottom w:val="0"/>
                          <w:divBdr>
                            <w:top w:val="none" w:sz="0" w:space="0" w:color="auto"/>
                            <w:left w:val="none" w:sz="0" w:space="0" w:color="auto"/>
                            <w:bottom w:val="none" w:sz="0" w:space="0" w:color="auto"/>
                            <w:right w:val="none" w:sz="0" w:space="0" w:color="auto"/>
                          </w:divBdr>
                          <w:divsChild>
                            <w:div w:id="190536463">
                              <w:marLeft w:val="-6480"/>
                              <w:marRight w:val="0"/>
                              <w:marTop w:val="0"/>
                              <w:marBottom w:val="0"/>
                              <w:divBdr>
                                <w:top w:val="none" w:sz="0" w:space="0" w:color="auto"/>
                                <w:left w:val="none" w:sz="0" w:space="0" w:color="auto"/>
                                <w:bottom w:val="none" w:sz="0" w:space="0" w:color="auto"/>
                                <w:right w:val="none" w:sz="0" w:space="0" w:color="auto"/>
                              </w:divBdr>
                              <w:divsChild>
                                <w:div w:id="385953529">
                                  <w:marLeft w:val="0"/>
                                  <w:marRight w:val="0"/>
                                  <w:marTop w:val="0"/>
                                  <w:marBottom w:val="0"/>
                                  <w:divBdr>
                                    <w:top w:val="none" w:sz="0" w:space="0" w:color="auto"/>
                                    <w:left w:val="none" w:sz="0" w:space="0" w:color="auto"/>
                                    <w:bottom w:val="none" w:sz="0" w:space="0" w:color="auto"/>
                                    <w:right w:val="none" w:sz="0" w:space="0" w:color="auto"/>
                                  </w:divBdr>
                                  <w:divsChild>
                                    <w:div w:id="85152137">
                                      <w:marLeft w:val="6375"/>
                                      <w:marRight w:val="0"/>
                                      <w:marTop w:val="0"/>
                                      <w:marBottom w:val="0"/>
                                      <w:divBdr>
                                        <w:top w:val="none" w:sz="0" w:space="0" w:color="auto"/>
                                        <w:left w:val="none" w:sz="0" w:space="0" w:color="auto"/>
                                        <w:bottom w:val="none" w:sz="0" w:space="0" w:color="auto"/>
                                        <w:right w:val="none" w:sz="0" w:space="0" w:color="auto"/>
                                      </w:divBdr>
                                      <w:divsChild>
                                        <w:div w:id="989480568">
                                          <w:marLeft w:val="0"/>
                                          <w:marRight w:val="0"/>
                                          <w:marTop w:val="0"/>
                                          <w:marBottom w:val="0"/>
                                          <w:divBdr>
                                            <w:top w:val="none" w:sz="0" w:space="0" w:color="auto"/>
                                            <w:left w:val="none" w:sz="0" w:space="0" w:color="auto"/>
                                            <w:bottom w:val="none" w:sz="0" w:space="0" w:color="auto"/>
                                            <w:right w:val="none" w:sz="0" w:space="0" w:color="auto"/>
                                          </w:divBdr>
                                          <w:divsChild>
                                            <w:div w:id="1552425210">
                                              <w:marLeft w:val="0"/>
                                              <w:marRight w:val="0"/>
                                              <w:marTop w:val="0"/>
                                              <w:marBottom w:val="0"/>
                                              <w:divBdr>
                                                <w:top w:val="none" w:sz="0" w:space="0" w:color="auto"/>
                                                <w:left w:val="none" w:sz="0" w:space="0" w:color="auto"/>
                                                <w:bottom w:val="none" w:sz="0" w:space="0" w:color="auto"/>
                                                <w:right w:val="none" w:sz="0" w:space="0" w:color="auto"/>
                                              </w:divBdr>
                                              <w:divsChild>
                                                <w:div w:id="1529758840">
                                                  <w:marLeft w:val="0"/>
                                                  <w:marRight w:val="0"/>
                                                  <w:marTop w:val="0"/>
                                                  <w:marBottom w:val="0"/>
                                                  <w:divBdr>
                                                    <w:top w:val="none" w:sz="0" w:space="0" w:color="auto"/>
                                                    <w:left w:val="none" w:sz="0" w:space="0" w:color="auto"/>
                                                    <w:bottom w:val="none" w:sz="0" w:space="0" w:color="auto"/>
                                                    <w:right w:val="none" w:sz="0" w:space="0" w:color="auto"/>
                                                  </w:divBdr>
                                                  <w:divsChild>
                                                    <w:div w:id="1950962973">
                                                      <w:marLeft w:val="0"/>
                                                      <w:marRight w:val="0"/>
                                                      <w:marTop w:val="0"/>
                                                      <w:marBottom w:val="0"/>
                                                      <w:divBdr>
                                                        <w:top w:val="none" w:sz="0" w:space="0" w:color="auto"/>
                                                        <w:left w:val="none" w:sz="0" w:space="0" w:color="auto"/>
                                                        <w:bottom w:val="none" w:sz="0" w:space="0" w:color="auto"/>
                                                        <w:right w:val="none" w:sz="0" w:space="0" w:color="auto"/>
                                                      </w:divBdr>
                                                      <w:divsChild>
                                                        <w:div w:id="1304508540">
                                                          <w:marLeft w:val="0"/>
                                                          <w:marRight w:val="0"/>
                                                          <w:marTop w:val="0"/>
                                                          <w:marBottom w:val="0"/>
                                                          <w:divBdr>
                                                            <w:top w:val="none" w:sz="0" w:space="0" w:color="auto"/>
                                                            <w:left w:val="none" w:sz="0" w:space="0" w:color="auto"/>
                                                            <w:bottom w:val="none" w:sz="0" w:space="0" w:color="auto"/>
                                                            <w:right w:val="none" w:sz="0" w:space="0" w:color="auto"/>
                                                          </w:divBdr>
                                                          <w:divsChild>
                                                            <w:div w:id="281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4495268">
      <w:bodyDiv w:val="1"/>
      <w:marLeft w:val="0"/>
      <w:marRight w:val="0"/>
      <w:marTop w:val="0"/>
      <w:marBottom w:val="0"/>
      <w:divBdr>
        <w:top w:val="none" w:sz="0" w:space="0" w:color="auto"/>
        <w:left w:val="none" w:sz="0" w:space="0" w:color="auto"/>
        <w:bottom w:val="none" w:sz="0" w:space="0" w:color="auto"/>
        <w:right w:val="none" w:sz="0" w:space="0" w:color="auto"/>
      </w:divBdr>
      <w:divsChild>
        <w:div w:id="1753119247">
          <w:marLeft w:val="0"/>
          <w:marRight w:val="0"/>
          <w:marTop w:val="0"/>
          <w:marBottom w:val="0"/>
          <w:divBdr>
            <w:top w:val="none" w:sz="0" w:space="0" w:color="auto"/>
            <w:left w:val="none" w:sz="0" w:space="0" w:color="auto"/>
            <w:bottom w:val="none" w:sz="0" w:space="0" w:color="auto"/>
            <w:right w:val="none" w:sz="0" w:space="0" w:color="auto"/>
          </w:divBdr>
          <w:divsChild>
            <w:div w:id="49503531">
              <w:marLeft w:val="0"/>
              <w:marRight w:val="0"/>
              <w:marTop w:val="0"/>
              <w:marBottom w:val="0"/>
              <w:divBdr>
                <w:top w:val="none" w:sz="0" w:space="0" w:color="auto"/>
                <w:left w:val="none" w:sz="0" w:space="0" w:color="auto"/>
                <w:bottom w:val="none" w:sz="0" w:space="0" w:color="auto"/>
                <w:right w:val="none" w:sz="0" w:space="0" w:color="auto"/>
              </w:divBdr>
              <w:divsChild>
                <w:div w:id="148980871">
                  <w:marLeft w:val="0"/>
                  <w:marRight w:val="0"/>
                  <w:marTop w:val="0"/>
                  <w:marBottom w:val="0"/>
                  <w:divBdr>
                    <w:top w:val="none" w:sz="0" w:space="0" w:color="auto"/>
                    <w:left w:val="none" w:sz="0" w:space="0" w:color="auto"/>
                    <w:bottom w:val="none" w:sz="0" w:space="0" w:color="auto"/>
                    <w:right w:val="none" w:sz="0" w:space="0" w:color="auto"/>
                  </w:divBdr>
                  <w:divsChild>
                    <w:div w:id="377434673">
                      <w:marLeft w:val="0"/>
                      <w:marRight w:val="0"/>
                      <w:marTop w:val="0"/>
                      <w:marBottom w:val="0"/>
                      <w:divBdr>
                        <w:top w:val="none" w:sz="0" w:space="0" w:color="auto"/>
                        <w:left w:val="none" w:sz="0" w:space="0" w:color="auto"/>
                        <w:bottom w:val="none" w:sz="0" w:space="0" w:color="auto"/>
                        <w:right w:val="none" w:sz="0" w:space="0" w:color="auto"/>
                      </w:divBdr>
                      <w:divsChild>
                        <w:div w:id="16947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519864">
      <w:bodyDiv w:val="1"/>
      <w:marLeft w:val="0"/>
      <w:marRight w:val="0"/>
      <w:marTop w:val="0"/>
      <w:marBottom w:val="0"/>
      <w:divBdr>
        <w:top w:val="none" w:sz="0" w:space="0" w:color="auto"/>
        <w:left w:val="none" w:sz="0" w:space="0" w:color="auto"/>
        <w:bottom w:val="none" w:sz="0" w:space="0" w:color="auto"/>
        <w:right w:val="none" w:sz="0" w:space="0" w:color="auto"/>
      </w:divBdr>
      <w:divsChild>
        <w:div w:id="565531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lom://general.description/en" TargetMode="Externa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lom://general.title/e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2810</Words>
  <Characters>16018</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RISK IDENTIFICATION ASSESSMENT AND CONTROL PROCEDURE</vt:lpstr>
    </vt:vector>
  </TitlesOfParts>
  <Company>La Trobe University</Company>
  <LinksUpToDate>false</LinksUpToDate>
  <CharactersWithSpaces>18791</CharactersWithSpaces>
  <SharedDoc>false</SharedDoc>
  <HLinks>
    <vt:vector size="12" baseType="variant">
      <vt:variant>
        <vt:i4>78</vt:i4>
      </vt:variant>
      <vt:variant>
        <vt:i4>3</vt:i4>
      </vt:variant>
      <vt:variant>
        <vt:i4>0</vt:i4>
      </vt:variant>
      <vt:variant>
        <vt:i4>5</vt:i4>
      </vt:variant>
      <vt:variant>
        <vt:lpwstr>lom://general.description/en</vt:lpwstr>
      </vt:variant>
      <vt:variant>
        <vt:lpwstr/>
      </vt:variant>
      <vt:variant>
        <vt:i4>7405625</vt:i4>
      </vt:variant>
      <vt:variant>
        <vt:i4>0</vt:i4>
      </vt:variant>
      <vt:variant>
        <vt:i4>0</vt:i4>
      </vt:variant>
      <vt:variant>
        <vt:i4>5</vt:i4>
      </vt:variant>
      <vt:variant>
        <vt:lpwstr>lom://general.title/en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IDENTIFICATION ASSESSMENT AND CONTROL PROCEDURE</dc:title>
  <dc:creator>Joan Clipsham</dc:creator>
  <cp:lastModifiedBy>Lyn Tang</cp:lastModifiedBy>
  <cp:revision>2</cp:revision>
  <cp:lastPrinted>2012-05-30T20:57:00Z</cp:lastPrinted>
  <dcterms:created xsi:type="dcterms:W3CDTF">2012-10-03T04:06:00Z</dcterms:created>
  <dcterms:modified xsi:type="dcterms:W3CDTF">2012-10-03T04:06:00Z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geRoot">
    <vt:lpwstr>page</vt:lpwstr>
  </property>
  <property fmtid="{D5CDD505-2E9C-101B-9397-08002B2CF9AE}" pid="3" name="TocWidth">
    <vt:lpwstr>180</vt:lpwstr>
  </property>
  <property fmtid="{D5CDD505-2E9C-101B-9397-08002B2CF9AE}" pid="4" name="ShowToc">
    <vt:lpwstr>False</vt:lpwstr>
  </property>
  <property fmtid="{D5CDD505-2E9C-101B-9397-08002B2CF9AE}" pid="5" name="GenerateIndex">
    <vt:lpwstr>True</vt:lpwstr>
  </property>
  <property fmtid="{D5CDD505-2E9C-101B-9397-08002B2CF9AE}" pid="6" name="ShowNav">
    <vt:lpwstr>True</vt:lpwstr>
  </property>
  <property fmtid="{D5CDD505-2E9C-101B-9397-08002B2CF9AE}" pid="7" name="SectionMode">
    <vt:lpwstr>both</vt:lpwstr>
  </property>
  <property fmtid="{D5CDD505-2E9C-101B-9397-08002B2CF9AE}" pid="8" name="ExportMode">
    <vt:lpwstr>normal</vt:lpwstr>
  </property>
  <property fmtid="{D5CDD505-2E9C-101B-9397-08002B2CF9AE}" pid="9" name="ExportPlatform">
    <vt:lpwstr>normal</vt:lpwstr>
  </property>
  <property fmtid="{D5CDD505-2E9C-101B-9397-08002B2CF9AE}" pid="10" name="AssessmentMode">
    <vt:lpwstr>none</vt:lpwstr>
  </property>
  <property fmtid="{D5CDD505-2E9C-101B-9397-08002B2CF9AE}" pid="11" name="Footer">
    <vt:lpwstr>_x000d_
</vt:lpwstr>
  </property>
  <property fmtid="{D5CDD505-2E9C-101B-9397-08002B2CF9AE}" pid="12" name="ScormAssessment">
    <vt:lpwstr>selftest</vt:lpwstr>
  </property>
  <property fmtid="{D5CDD505-2E9C-101B-9397-08002B2CF9AE}" pid="13" name="ScormMastery">
    <vt:lpwstr>0</vt:lpwstr>
  </property>
  <property fmtid="{D5CDD505-2E9C-101B-9397-08002B2CF9AE}" pid="14" name="ScormMode">
    <vt:lpwstr>single</vt:lpwstr>
  </property>
  <property fmtid="{D5CDD505-2E9C-101B-9397-08002B2CF9AE}" pid="15" name="SchemeName">
    <vt:lpwstr>OHS Scheme</vt:lpwstr>
  </property>
  <property fmtid="{D5CDD505-2E9C-101B-9397-08002B2CF9AE}" pid="16" name="SchemeDescription">
    <vt:lpwstr>OHS scheme</vt:lpwstr>
  </property>
  <property fmtid="{D5CDD505-2E9C-101B-9397-08002B2CF9AE}" pid="17" name="SchemePath">
    <vt:lpwstr>en.lproj\schemes\OHS-scheme</vt:lpwstr>
  </property>
  <property fmtid="{D5CDD505-2E9C-101B-9397-08002B2CF9AE}" pid="18" name="SchemeCharacterEncoding">
    <vt:lpwstr>ISO-8859-1</vt:lpwstr>
  </property>
  <property fmtid="{D5CDD505-2E9C-101B-9397-08002B2CF9AE}" pid="19" name="MetadataProfile">
    <vt:lpwstr>lombasic</vt:lpwstr>
  </property>
</Properties>
</file>