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18A" w:rsidRDefault="00F24082">
      <w:r>
        <w:t>Here at the Future Students Centre we have a dedicated team of student advisors and student ambassadors, all of who are equipped to talk about studying at La Trobe.</w:t>
      </w:r>
    </w:p>
    <w:p w:rsidR="00F24082" w:rsidRDefault="00F24082">
      <w:r>
        <w:t>We are out regularly visiting schools and attending expos, talking about our courses, the admissions processes and our student experience.</w:t>
      </w:r>
    </w:p>
    <w:p w:rsidR="00F24082" w:rsidRDefault="00F24082">
      <w:r>
        <w:t>We also offer a range of on-campus events designed to help future students experience first-hand what it’s like to study here. You’ll find out more information about these events on this website.</w:t>
      </w:r>
    </w:p>
    <w:p w:rsidR="00F24082" w:rsidRDefault="00F24082"/>
    <w:sectPr w:rsidR="00F24082" w:rsidSect="001161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20"/>
  <w:characterSpacingControl w:val="doNotCompress"/>
  <w:compat/>
  <w:rsids>
    <w:rsidRoot w:val="00F24082"/>
    <w:rsid w:val="000B7010"/>
    <w:rsid w:val="0011618A"/>
    <w:rsid w:val="00F24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1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2011-07-20T00:58:00Z</dcterms:created>
  <dcterms:modified xsi:type="dcterms:W3CDTF">2011-07-20T01:04:00Z</dcterms:modified>
</cp:coreProperties>
</file>