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3876" w14:textId="77777777" w:rsidR="00DA54CF" w:rsidRDefault="00DA54CF"/>
    <w:p w14:paraId="2AE8BADE" w14:textId="77777777" w:rsidR="00DA54CF" w:rsidRDefault="00DA54CF"/>
    <w:p w14:paraId="3D55B2BC" w14:textId="77777777" w:rsidR="00DA54CF" w:rsidRDefault="00DA54CF"/>
    <w:p w14:paraId="1BB6B934" w14:textId="77777777" w:rsidR="00DA54CF" w:rsidRDefault="00DA54CF"/>
    <w:p w14:paraId="4BEBD0BD" w14:textId="77777777" w:rsidR="00DA54CF" w:rsidRDefault="00DA54CF">
      <w:pPr>
        <w:rPr>
          <w:rFonts w:ascii="Arial" w:hAnsi="Arial"/>
          <w:u w:val="single"/>
        </w:rPr>
      </w:pPr>
      <w:r w:rsidRPr="00DA54CF">
        <w:rPr>
          <w:rFonts w:ascii="Arial" w:hAnsi="Arial"/>
          <w:u w:val="single"/>
        </w:rPr>
        <w:t>Vision set for La Trobe Art Institute – video transcript 13/12/13</w:t>
      </w:r>
    </w:p>
    <w:p w14:paraId="30B3BC20" w14:textId="77777777" w:rsidR="00DA54CF" w:rsidRDefault="00DA54CF">
      <w:pPr>
        <w:rPr>
          <w:rFonts w:ascii="Arial" w:hAnsi="Arial"/>
          <w:u w:val="single"/>
        </w:rPr>
      </w:pPr>
    </w:p>
    <w:p w14:paraId="7A44ECD1" w14:textId="77777777" w:rsidR="00DA54CF" w:rsidRDefault="00DA54CF">
      <w:pPr>
        <w:rPr>
          <w:rFonts w:ascii="Arial" w:hAnsi="Arial"/>
        </w:rPr>
      </w:pPr>
      <w:r w:rsidRPr="00DA54CF">
        <w:rPr>
          <w:rFonts w:ascii="Arial" w:hAnsi="Arial"/>
        </w:rPr>
        <w:t>Narrator:</w:t>
      </w:r>
    </w:p>
    <w:p w14:paraId="413DFBEC" w14:textId="77777777" w:rsidR="00DA54CF" w:rsidRDefault="00DA54CF">
      <w:pPr>
        <w:rPr>
          <w:rFonts w:ascii="Arial" w:hAnsi="Arial"/>
        </w:rPr>
      </w:pPr>
      <w:r>
        <w:rPr>
          <w:rFonts w:ascii="Arial" w:hAnsi="Arial"/>
        </w:rPr>
        <w:t>The creation of the La Trobe Art Institute in Bendigo marks a major cultural milestone for both the university and the region. The school will consolidate all arts focussed activity across La Trobe’s campuses, in</w:t>
      </w:r>
      <w:r w:rsidR="00A105C1">
        <w:rPr>
          <w:rFonts w:ascii="Arial" w:hAnsi="Arial"/>
        </w:rPr>
        <w:t>cluding teaching schools, under-graduate and post-</w:t>
      </w:r>
      <w:r>
        <w:rPr>
          <w:rFonts w:ascii="Arial" w:hAnsi="Arial"/>
        </w:rPr>
        <w:t>graduate programs.</w:t>
      </w:r>
    </w:p>
    <w:p w14:paraId="01F65917" w14:textId="77777777" w:rsidR="00DA54CF" w:rsidRDefault="00DA54CF">
      <w:pPr>
        <w:rPr>
          <w:rFonts w:ascii="Arial" w:hAnsi="Arial"/>
        </w:rPr>
      </w:pPr>
    </w:p>
    <w:p w14:paraId="62C47E5A" w14:textId="77777777" w:rsidR="00DA54CF" w:rsidRDefault="00DA54CF">
      <w:pPr>
        <w:rPr>
          <w:rFonts w:ascii="Arial" w:hAnsi="Arial"/>
        </w:rPr>
      </w:pPr>
      <w:r>
        <w:rPr>
          <w:rFonts w:ascii="Arial" w:hAnsi="Arial"/>
        </w:rPr>
        <w:t>Its inaugural director is Neil Fettling, who’s charged with shaping vision, philosophy and curriculum of the centre.</w:t>
      </w:r>
    </w:p>
    <w:p w14:paraId="273028FA" w14:textId="77777777" w:rsidR="00DA54CF" w:rsidRDefault="00DA54CF">
      <w:pPr>
        <w:rPr>
          <w:rFonts w:ascii="Arial" w:hAnsi="Arial"/>
        </w:rPr>
      </w:pPr>
    </w:p>
    <w:p w14:paraId="7DA0C6F9" w14:textId="77777777" w:rsidR="00DA54CF" w:rsidRDefault="00DA54CF">
      <w:pPr>
        <w:rPr>
          <w:rFonts w:ascii="Arial" w:hAnsi="Arial"/>
        </w:rPr>
      </w:pPr>
      <w:r>
        <w:rPr>
          <w:rFonts w:ascii="Arial" w:hAnsi="Arial"/>
        </w:rPr>
        <w:t>Assoc. Professor Neil Fettling:</w:t>
      </w:r>
    </w:p>
    <w:p w14:paraId="1BFE3B97" w14:textId="77777777" w:rsidR="00A105C1" w:rsidRDefault="00DA54CF">
      <w:pPr>
        <w:rPr>
          <w:rFonts w:ascii="Arial" w:hAnsi="Arial"/>
        </w:rPr>
      </w:pPr>
      <w:r>
        <w:rPr>
          <w:rFonts w:ascii="Arial" w:hAnsi="Arial"/>
        </w:rPr>
        <w:t>I think that the La Trobe Art Institute</w:t>
      </w:r>
      <w:r w:rsidR="00A105C1">
        <w:rPr>
          <w:rFonts w:ascii="Arial" w:hAnsi="Arial"/>
        </w:rPr>
        <w:t xml:space="preserve"> is a very important platform in allowing Bendigo to become a university city, a cultural active space is really important for a city’s growth and for the health and well-being and sense of </w:t>
      </w:r>
      <w:r w:rsidR="0079084C">
        <w:rPr>
          <w:rFonts w:ascii="Arial" w:hAnsi="Arial"/>
        </w:rPr>
        <w:t xml:space="preserve">kind of </w:t>
      </w:r>
      <w:r w:rsidR="00A105C1">
        <w:rPr>
          <w:rFonts w:ascii="Arial" w:hAnsi="Arial"/>
        </w:rPr>
        <w:t>fulfilment of people within those communities.</w:t>
      </w:r>
    </w:p>
    <w:p w14:paraId="0340D086" w14:textId="77777777" w:rsidR="00A105C1" w:rsidRDefault="00A105C1">
      <w:pPr>
        <w:rPr>
          <w:rFonts w:ascii="Arial" w:hAnsi="Arial"/>
        </w:rPr>
      </w:pPr>
    </w:p>
    <w:p w14:paraId="688C4ECA" w14:textId="77777777" w:rsidR="00A105C1" w:rsidRDefault="00A105C1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69B7785E" w14:textId="77777777" w:rsidR="00A105C1" w:rsidRDefault="00A105C1">
      <w:pPr>
        <w:rPr>
          <w:rFonts w:ascii="Arial" w:hAnsi="Arial"/>
        </w:rPr>
      </w:pPr>
      <w:r>
        <w:rPr>
          <w:rFonts w:ascii="Arial" w:hAnsi="Arial"/>
        </w:rPr>
        <w:t>New curriculum and course frameworks will include museum and curatorial studies; the La Trobe Art Institute will work with regional galleries across the state to enhance course work and the student experience. But the institute will also have a strong focus on building partnerships further afield.</w:t>
      </w:r>
    </w:p>
    <w:p w14:paraId="3E91AEF3" w14:textId="77777777" w:rsidR="00A105C1" w:rsidRDefault="00A105C1">
      <w:pPr>
        <w:rPr>
          <w:rFonts w:ascii="Arial" w:hAnsi="Arial"/>
        </w:rPr>
      </w:pPr>
    </w:p>
    <w:p w14:paraId="75F18354" w14:textId="77777777" w:rsidR="00A105C1" w:rsidRDefault="00A105C1">
      <w:pPr>
        <w:rPr>
          <w:rFonts w:ascii="Arial" w:hAnsi="Arial"/>
        </w:rPr>
      </w:pPr>
      <w:r>
        <w:rPr>
          <w:rFonts w:ascii="Arial" w:hAnsi="Arial"/>
        </w:rPr>
        <w:t>Associate Professor Neil Fettling:</w:t>
      </w:r>
    </w:p>
    <w:p w14:paraId="4D4832AA" w14:textId="01B1D33E" w:rsidR="00234742" w:rsidRDefault="00A105C1">
      <w:pPr>
        <w:rPr>
          <w:rFonts w:ascii="Arial" w:hAnsi="Arial"/>
        </w:rPr>
      </w:pPr>
      <w:r>
        <w:rPr>
          <w:rFonts w:ascii="Arial" w:hAnsi="Arial"/>
        </w:rPr>
        <w:t>We’re also going to develop 6 or 8 really meaningful and close international partners, so we’re going to be talking to universities in</w:t>
      </w:r>
      <w:r w:rsidR="0048740B">
        <w:rPr>
          <w:rFonts w:ascii="Arial" w:hAnsi="Arial"/>
        </w:rPr>
        <w:t xml:space="preserve"> the US, in Europe, in Asia, in England, in New Zealand and Canada, and we will be developing </w:t>
      </w:r>
      <w:r w:rsidR="0079084C">
        <w:rPr>
          <w:rFonts w:ascii="Arial" w:hAnsi="Arial"/>
        </w:rPr>
        <w:t>an arrangement</w:t>
      </w:r>
      <w:r w:rsidR="0048740B">
        <w:rPr>
          <w:rFonts w:ascii="Arial" w:hAnsi="Arial"/>
        </w:rPr>
        <w:t xml:space="preserve"> where our students will be able to</w:t>
      </w:r>
      <w:r w:rsidR="00234742">
        <w:rPr>
          <w:rFonts w:ascii="Arial" w:hAnsi="Arial"/>
        </w:rPr>
        <w:t xml:space="preserve"> have some mobility, so they will go on student exchanges and then they will exchange with reciprocal students from </w:t>
      </w:r>
      <w:r w:rsidR="006C48C3">
        <w:rPr>
          <w:rFonts w:ascii="Arial" w:hAnsi="Arial"/>
        </w:rPr>
        <w:t>those universities,</w:t>
      </w:r>
      <w:r w:rsidR="00234742">
        <w:rPr>
          <w:rFonts w:ascii="Arial" w:hAnsi="Arial"/>
        </w:rPr>
        <w:t xml:space="preserve"> so we’ll have this flow internationally of students coming in and out of our teaching program</w:t>
      </w:r>
      <w:r w:rsidR="00A00EAD">
        <w:rPr>
          <w:rFonts w:ascii="Arial" w:hAnsi="Arial"/>
        </w:rPr>
        <w:t>s</w:t>
      </w:r>
      <w:r w:rsidR="00234742">
        <w:rPr>
          <w:rFonts w:ascii="Arial" w:hAnsi="Arial"/>
        </w:rPr>
        <w:t>.</w:t>
      </w:r>
    </w:p>
    <w:p w14:paraId="65CC750E" w14:textId="77777777" w:rsidR="00234742" w:rsidRDefault="00234742">
      <w:pPr>
        <w:rPr>
          <w:rFonts w:ascii="Arial" w:hAnsi="Arial"/>
        </w:rPr>
      </w:pPr>
    </w:p>
    <w:p w14:paraId="6FB376FF" w14:textId="77777777" w:rsidR="00234742" w:rsidRDefault="00234742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52E8F777" w14:textId="77777777" w:rsidR="00234742" w:rsidRDefault="00234742">
      <w:pPr>
        <w:rPr>
          <w:rFonts w:ascii="Arial" w:hAnsi="Arial"/>
        </w:rPr>
      </w:pPr>
      <w:r>
        <w:rPr>
          <w:rFonts w:ascii="Arial" w:hAnsi="Arial"/>
        </w:rPr>
        <w:t>Recognised artists will al</w:t>
      </w:r>
      <w:r w:rsidR="0079084C">
        <w:rPr>
          <w:rFonts w:ascii="Arial" w:hAnsi="Arial"/>
        </w:rPr>
        <w:t>so support the institut</w:t>
      </w:r>
      <w:bookmarkStart w:id="0" w:name="_GoBack"/>
      <w:bookmarkEnd w:id="0"/>
      <w:r w:rsidR="0079084C">
        <w:rPr>
          <w:rFonts w:ascii="Arial" w:hAnsi="Arial"/>
        </w:rPr>
        <w:t>e’s</w:t>
      </w:r>
      <w:r>
        <w:rPr>
          <w:rFonts w:ascii="Arial" w:hAnsi="Arial"/>
        </w:rPr>
        <w:t xml:space="preserve"> teaching programs.</w:t>
      </w:r>
    </w:p>
    <w:p w14:paraId="4E6A808C" w14:textId="77777777" w:rsidR="00234742" w:rsidRDefault="00234742">
      <w:pPr>
        <w:rPr>
          <w:rFonts w:ascii="Arial" w:hAnsi="Arial"/>
        </w:rPr>
      </w:pPr>
    </w:p>
    <w:p w14:paraId="66D25F69" w14:textId="77777777" w:rsidR="00234742" w:rsidRDefault="00234742">
      <w:pPr>
        <w:rPr>
          <w:rFonts w:ascii="Arial" w:hAnsi="Arial"/>
        </w:rPr>
      </w:pPr>
      <w:r>
        <w:rPr>
          <w:rFonts w:ascii="Arial" w:hAnsi="Arial"/>
        </w:rPr>
        <w:t>Assoc. Professor Neil Fettling:</w:t>
      </w:r>
    </w:p>
    <w:p w14:paraId="2FA33635" w14:textId="5AACB913" w:rsidR="0079084C" w:rsidRDefault="0079084C">
      <w:pPr>
        <w:rPr>
          <w:rFonts w:ascii="Arial" w:hAnsi="Arial"/>
        </w:rPr>
      </w:pPr>
      <w:r>
        <w:rPr>
          <w:rFonts w:ascii="Arial" w:hAnsi="Arial"/>
        </w:rPr>
        <w:t>We have the opportunity here to</w:t>
      </w:r>
      <w:r w:rsidR="006C48C3">
        <w:rPr>
          <w:rFonts w:ascii="Arial" w:hAnsi="Arial"/>
        </w:rPr>
        <w:t xml:space="preserve"> strike something really unique;</w:t>
      </w:r>
      <w:r>
        <w:rPr>
          <w:rFonts w:ascii="Arial" w:hAnsi="Arial"/>
        </w:rPr>
        <w:t xml:space="preserve"> if we are successful in shaping a place based art school that responds to the specificity</w:t>
      </w:r>
      <w:r w:rsidR="0048740B">
        <w:rPr>
          <w:rFonts w:ascii="Arial" w:hAnsi="Arial"/>
        </w:rPr>
        <w:t xml:space="preserve"> </w:t>
      </w:r>
      <w:r>
        <w:rPr>
          <w:rFonts w:ascii="Arial" w:hAnsi="Arial"/>
        </w:rPr>
        <w:t>of the regions here, but with connections to</w:t>
      </w:r>
      <w:r w:rsidR="0048740B">
        <w:rPr>
          <w:rFonts w:ascii="Arial" w:hAnsi="Arial"/>
        </w:rPr>
        <w:t xml:space="preserve"> </w:t>
      </w:r>
      <w:r>
        <w:rPr>
          <w:rFonts w:ascii="Arial" w:hAnsi="Arial"/>
        </w:rPr>
        <w:t>a global sense of place then I think it’s a pretty exciting kind of concept.</w:t>
      </w:r>
    </w:p>
    <w:p w14:paraId="23635AC9" w14:textId="77777777" w:rsidR="0079084C" w:rsidRDefault="0079084C">
      <w:pPr>
        <w:rPr>
          <w:rFonts w:ascii="Arial" w:hAnsi="Arial"/>
        </w:rPr>
      </w:pPr>
    </w:p>
    <w:p w14:paraId="359E8818" w14:textId="77777777" w:rsidR="0079084C" w:rsidRDefault="0079084C">
      <w:pPr>
        <w:rPr>
          <w:rFonts w:ascii="Arial" w:hAnsi="Arial"/>
        </w:rPr>
      </w:pPr>
      <w:r>
        <w:rPr>
          <w:rFonts w:ascii="Arial" w:hAnsi="Arial"/>
        </w:rPr>
        <w:t>Narrator:</w:t>
      </w:r>
    </w:p>
    <w:p w14:paraId="1DD7C79A" w14:textId="0708A5E5" w:rsidR="0079084C" w:rsidRDefault="0079084C">
      <w:pPr>
        <w:rPr>
          <w:rFonts w:ascii="Arial" w:hAnsi="Arial"/>
        </w:rPr>
      </w:pPr>
      <w:r>
        <w:rPr>
          <w:rFonts w:ascii="Arial" w:hAnsi="Arial"/>
        </w:rPr>
        <w:t xml:space="preserve">For more information on the institute visit the La Trobe web site at </w:t>
      </w:r>
      <w:hyperlink r:id="rId5" w:history="1">
        <w:r w:rsidR="008B2B6B" w:rsidRPr="00AC0A7B">
          <w:rPr>
            <w:rStyle w:val="Hyperlink"/>
            <w:rFonts w:ascii="Arial" w:hAnsi="Arial"/>
          </w:rPr>
          <w:t>www.latrobe.edu.au</w:t>
        </w:r>
      </w:hyperlink>
    </w:p>
    <w:p w14:paraId="72D9B2C8" w14:textId="77777777" w:rsidR="008B2B6B" w:rsidRDefault="008B2B6B">
      <w:pPr>
        <w:rPr>
          <w:rFonts w:ascii="Arial" w:hAnsi="Arial"/>
        </w:rPr>
      </w:pPr>
    </w:p>
    <w:p w14:paraId="71D0EF5F" w14:textId="77777777" w:rsidR="008B2B6B" w:rsidRDefault="008B2B6B">
      <w:pPr>
        <w:rPr>
          <w:rFonts w:ascii="Arial" w:hAnsi="Arial"/>
        </w:rPr>
      </w:pPr>
    </w:p>
    <w:p w14:paraId="00C513D1" w14:textId="77777777" w:rsidR="00A105C1" w:rsidRDefault="0079084C">
      <w:pPr>
        <w:rPr>
          <w:rFonts w:ascii="Arial" w:hAnsi="Arial"/>
        </w:rPr>
      </w:pPr>
      <w:r>
        <w:rPr>
          <w:rFonts w:ascii="Arial" w:hAnsi="Arial"/>
        </w:rPr>
        <w:t>END</w:t>
      </w:r>
      <w:r w:rsidR="00A105C1">
        <w:rPr>
          <w:rFonts w:ascii="Arial" w:hAnsi="Arial"/>
        </w:rPr>
        <w:t xml:space="preserve"> </w:t>
      </w:r>
    </w:p>
    <w:p w14:paraId="2395F518" w14:textId="77777777" w:rsidR="00A105C1" w:rsidRDefault="00A105C1">
      <w:pPr>
        <w:rPr>
          <w:rFonts w:ascii="Arial" w:hAnsi="Arial"/>
        </w:rPr>
      </w:pPr>
    </w:p>
    <w:p w14:paraId="4AE86E17" w14:textId="77777777" w:rsidR="00DA54CF" w:rsidRPr="00DA54CF" w:rsidRDefault="00DA54CF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DA54CF" w:rsidRPr="00DA54CF" w:rsidSect="00A46800">
      <w:pgSz w:w="11900" w:h="16840"/>
      <w:pgMar w:top="0" w:right="1797" w:bottom="0" w:left="1797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F"/>
    <w:rsid w:val="00113666"/>
    <w:rsid w:val="00234742"/>
    <w:rsid w:val="0048740B"/>
    <w:rsid w:val="0050400B"/>
    <w:rsid w:val="00600617"/>
    <w:rsid w:val="006C48C3"/>
    <w:rsid w:val="0079084C"/>
    <w:rsid w:val="008B2B6B"/>
    <w:rsid w:val="00A00EAD"/>
    <w:rsid w:val="00A105C1"/>
    <w:rsid w:val="00A46800"/>
    <w:rsid w:val="00DA5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FDE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trobe.edu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1868</Characters>
  <Application>Microsoft Macintosh Word</Application>
  <DocSecurity>0</DocSecurity>
  <Lines>15</Lines>
  <Paragraphs>4</Paragraphs>
  <ScaleCrop>false</ScaleCrop>
  <Company>LTU, Bendigo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Burge</dc:creator>
  <cp:keywords/>
  <dc:description/>
  <cp:lastModifiedBy>Ivan Burge</cp:lastModifiedBy>
  <cp:revision>2</cp:revision>
  <dcterms:created xsi:type="dcterms:W3CDTF">2013-12-12T23:32:00Z</dcterms:created>
  <dcterms:modified xsi:type="dcterms:W3CDTF">2013-12-12T23:32:00Z</dcterms:modified>
</cp:coreProperties>
</file>