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549" w:rsidRPr="0094113B" w:rsidRDefault="00C65172">
      <w:pPr>
        <w:rPr>
          <w:b/>
          <w:sz w:val="28"/>
          <w:szCs w:val="28"/>
        </w:rPr>
      </w:pPr>
      <w:r w:rsidRPr="0094113B">
        <w:rPr>
          <w:b/>
          <w:sz w:val="28"/>
          <w:szCs w:val="28"/>
        </w:rPr>
        <w:t>Transcript</w:t>
      </w:r>
    </w:p>
    <w:p w:rsidR="00C65172" w:rsidRDefault="0010317A">
      <w:pPr>
        <w:rPr>
          <w:b/>
          <w:i/>
          <w:sz w:val="24"/>
          <w:szCs w:val="24"/>
        </w:rPr>
      </w:pPr>
      <w:r>
        <w:rPr>
          <w:b/>
          <w:i/>
          <w:sz w:val="24"/>
          <w:szCs w:val="24"/>
        </w:rPr>
        <w:t>Dimitra Bonias</w:t>
      </w:r>
      <w:r w:rsidR="00D1331E">
        <w:rPr>
          <w:b/>
          <w:i/>
          <w:sz w:val="24"/>
          <w:szCs w:val="24"/>
        </w:rPr>
        <w:t xml:space="preserve"> – </w:t>
      </w:r>
      <w:r>
        <w:rPr>
          <w:b/>
          <w:i/>
          <w:sz w:val="24"/>
          <w:szCs w:val="24"/>
        </w:rPr>
        <w:t>Clinical engagement</w:t>
      </w:r>
    </w:p>
    <w:p w:rsidR="00C5425E" w:rsidRDefault="0010317A" w:rsidP="004E4CEE">
      <w:pPr>
        <w:rPr>
          <w:sz w:val="24"/>
          <w:szCs w:val="24"/>
        </w:rPr>
      </w:pPr>
      <w:r>
        <w:rPr>
          <w:sz w:val="24"/>
          <w:szCs w:val="24"/>
        </w:rPr>
        <w:t>Okay, the main aims of my research is to determine the pre-conditions or antecedents, outcomes and the definition of clinical engagement based on interviews conducted with doctors and human resource managers  in hospitals.</w:t>
      </w:r>
    </w:p>
    <w:p w:rsidR="0010317A" w:rsidRDefault="00007448" w:rsidP="004E4CEE">
      <w:pPr>
        <w:rPr>
          <w:sz w:val="24"/>
          <w:szCs w:val="24"/>
        </w:rPr>
      </w:pPr>
      <w:r>
        <w:rPr>
          <w:sz w:val="24"/>
          <w:szCs w:val="24"/>
        </w:rPr>
        <w:t>The key outcome I hope to achieve on my research is to basically, you know, see that, if medical practitioners are clinically engaged, which is in a sense employee engagement, that they will provide high quality care to their patients which is obviously the main key, you know, thing in terms of hospitals.</w:t>
      </w:r>
    </w:p>
    <w:p w:rsidR="00007448" w:rsidRDefault="00007448" w:rsidP="004E4CEE">
      <w:pPr>
        <w:rPr>
          <w:sz w:val="24"/>
          <w:szCs w:val="24"/>
        </w:rPr>
      </w:pPr>
      <w:r>
        <w:rPr>
          <w:sz w:val="24"/>
          <w:szCs w:val="24"/>
        </w:rPr>
        <w:t xml:space="preserve">Okay, basically through clinical engagement people will see that if clinicians are engaged or medical practitioners are engaged that patients will benefit and therefore they’ll want, they’ll want to invest in this concept, and </w:t>
      </w:r>
      <w:bookmarkStart w:id="0" w:name="_GoBack"/>
      <w:bookmarkEnd w:id="0"/>
      <w:r>
        <w:rPr>
          <w:sz w:val="24"/>
          <w:szCs w:val="24"/>
        </w:rPr>
        <w:t>to understand it better and to ensure that it’s integrated into Australian hospitals.</w:t>
      </w:r>
    </w:p>
    <w:p w:rsidR="00265E5D" w:rsidRPr="00265E5D" w:rsidRDefault="00265E5D">
      <w:pPr>
        <w:rPr>
          <w:sz w:val="24"/>
          <w:szCs w:val="24"/>
        </w:rPr>
      </w:pPr>
    </w:p>
    <w:sectPr w:rsidR="00265E5D" w:rsidRPr="00265E5D" w:rsidSect="0077554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172"/>
    <w:rsid w:val="00007448"/>
    <w:rsid w:val="000A4B32"/>
    <w:rsid w:val="0010317A"/>
    <w:rsid w:val="00196EBB"/>
    <w:rsid w:val="001A3D79"/>
    <w:rsid w:val="00260F63"/>
    <w:rsid w:val="00265E5D"/>
    <w:rsid w:val="002C0541"/>
    <w:rsid w:val="00325689"/>
    <w:rsid w:val="00345A4E"/>
    <w:rsid w:val="00346435"/>
    <w:rsid w:val="0039484A"/>
    <w:rsid w:val="004B22F6"/>
    <w:rsid w:val="004C4882"/>
    <w:rsid w:val="004E4CEE"/>
    <w:rsid w:val="005A34A7"/>
    <w:rsid w:val="005E0893"/>
    <w:rsid w:val="005E3427"/>
    <w:rsid w:val="00687068"/>
    <w:rsid w:val="00704449"/>
    <w:rsid w:val="00775549"/>
    <w:rsid w:val="008F253F"/>
    <w:rsid w:val="00903460"/>
    <w:rsid w:val="00903F33"/>
    <w:rsid w:val="0094113B"/>
    <w:rsid w:val="009A1BFB"/>
    <w:rsid w:val="00A30D2A"/>
    <w:rsid w:val="00AB0574"/>
    <w:rsid w:val="00B11504"/>
    <w:rsid w:val="00B25B4D"/>
    <w:rsid w:val="00B638BD"/>
    <w:rsid w:val="00B96E22"/>
    <w:rsid w:val="00C3719B"/>
    <w:rsid w:val="00C5425E"/>
    <w:rsid w:val="00C65172"/>
    <w:rsid w:val="00CD1B51"/>
    <w:rsid w:val="00CE36D1"/>
    <w:rsid w:val="00D1331E"/>
    <w:rsid w:val="00FA1C63"/>
    <w:rsid w:val="00FE7245"/>
    <w:rsid w:val="00FF00C4"/>
    <w:rsid w:val="00FF63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133</Words>
  <Characters>759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La Trobe University</Company>
  <LinksUpToDate>false</LinksUpToDate>
  <CharactersWithSpaces>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avonzinner</dc:creator>
  <cp:lastModifiedBy>Anna Von Zinner</cp:lastModifiedBy>
  <cp:revision>2</cp:revision>
  <dcterms:created xsi:type="dcterms:W3CDTF">2012-09-26T05:03:00Z</dcterms:created>
  <dcterms:modified xsi:type="dcterms:W3CDTF">2012-09-26T05:03:00Z</dcterms:modified>
</cp:coreProperties>
</file>