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A" w:rsidRDefault="005806FB">
      <w:r>
        <w:t>LIMS fly through video</w:t>
      </w:r>
    </w:p>
    <w:p w:rsidR="00825475" w:rsidRDefault="005806FB">
      <w:r>
        <w:t xml:space="preserve">LIMS will be a world-class facility for molecular science, biotechnology and nanotechnology research and research training. </w:t>
      </w:r>
    </w:p>
    <w:p w:rsidR="005806FB" w:rsidRDefault="005806FB">
      <w:r>
        <w:t>The Institute will align with the broader Northern Melbourne Science precinct and support growth in the burgeoning Australian biotechnology industry.</w:t>
      </w:r>
    </w:p>
    <w:sectPr w:rsidR="005806FB" w:rsidSect="00561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6FB"/>
    <w:rsid w:val="00561ABA"/>
    <w:rsid w:val="005806FB"/>
    <w:rsid w:val="0082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Company>La Trobe University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2012-04-04T23:25:00Z</dcterms:created>
  <dcterms:modified xsi:type="dcterms:W3CDTF">2012-04-04T23:44:00Z</dcterms:modified>
</cp:coreProperties>
</file>